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61E" w:rsidRPr="0030661E" w:rsidRDefault="0030661E" w:rsidP="0030661E">
      <w:pPr>
        <w:rPr>
          <w:rFonts w:ascii="標楷體" w:eastAsia="標楷體" w:hAnsi="標楷體" w:cs="Times New Roman"/>
          <w:sz w:val="32"/>
          <w:szCs w:val="32"/>
        </w:rPr>
      </w:pPr>
      <w:r w:rsidRPr="0030661E">
        <w:rPr>
          <w:rFonts w:ascii="標楷體" w:eastAsia="標楷體" w:hAnsi="標楷體" w:cs="Times New Roman" w:hint="eastAsia"/>
          <w:sz w:val="32"/>
          <w:szCs w:val="32"/>
        </w:rPr>
        <w:t>天主教道明高級中學105學年度第二學第二次月考國二國文科試題</w:t>
      </w:r>
    </w:p>
    <w:p w:rsidR="0030661E" w:rsidRPr="00BC0C31" w:rsidRDefault="0030661E" w:rsidP="0030661E">
      <w:pPr>
        <w:rPr>
          <w:rFonts w:ascii="標楷體" w:eastAsia="標楷體" w:hAnsi="標楷體" w:cs="Times New Roman"/>
          <w:szCs w:val="24"/>
        </w:rPr>
      </w:pPr>
      <w:r w:rsidRPr="0030661E">
        <w:rPr>
          <w:rFonts w:ascii="標楷體" w:eastAsia="標楷體" w:hAnsi="標楷體" w:cs="Times New Roman" w:hint="eastAsia"/>
          <w:szCs w:val="24"/>
        </w:rPr>
        <w:t xml:space="preserve">範圍：第四冊第五課到語文（二）                             </w:t>
      </w:r>
    </w:p>
    <w:p w:rsidR="0030661E" w:rsidRPr="0030661E" w:rsidRDefault="0030661E" w:rsidP="0030661E">
      <w:pPr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 w:hint="eastAsia"/>
          <w:szCs w:val="24"/>
        </w:rPr>
        <w:t>一、注釋：</w:t>
      </w:r>
      <w:r w:rsidRPr="0030661E">
        <w:rPr>
          <w:rFonts w:ascii="Times New Roman" w:eastAsia="新細明體" w:hAnsi="Times New Roman" w:cs="Times New Roman"/>
          <w:szCs w:val="24"/>
        </w:rPr>
        <w:t>16%</w:t>
      </w:r>
    </w:p>
    <w:p w:rsidR="0030661E" w:rsidRPr="0030661E" w:rsidRDefault="0030661E" w:rsidP="0030661E">
      <w:pPr>
        <w:ind w:leftChars="100" w:left="420" w:hangingChars="75" w:hanging="18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1.</w:t>
      </w:r>
      <w:r w:rsidRPr="0030661E">
        <w:rPr>
          <w:rFonts w:ascii="Times New Roman" w:eastAsia="新細明體" w:hAnsi="Times New Roman" w:cs="Times New Roman" w:hint="eastAsia"/>
          <w:szCs w:val="24"/>
        </w:rPr>
        <w:t>戎機</w:t>
      </w:r>
      <w:r w:rsidRPr="0030661E">
        <w:rPr>
          <w:rFonts w:ascii="Times New Roman" w:eastAsia="新細明體" w:hAnsi="Times New Roman" w:cs="Times New Roman"/>
          <w:szCs w:val="24"/>
        </w:rPr>
        <w:t xml:space="preserve"> 2.</w:t>
      </w:r>
      <w:r w:rsidRPr="0030661E">
        <w:rPr>
          <w:rFonts w:ascii="Times New Roman" w:eastAsia="新細明體" w:hAnsi="Times New Roman" w:cs="Times New Roman" w:hint="eastAsia"/>
          <w:szCs w:val="24"/>
        </w:rPr>
        <w:t>迷離</w:t>
      </w:r>
      <w:r w:rsidRPr="0030661E">
        <w:rPr>
          <w:rFonts w:ascii="Times New Roman" w:eastAsia="新細明體" w:hAnsi="Times New Roman" w:cs="Times New Roman"/>
          <w:szCs w:val="24"/>
        </w:rPr>
        <w:t xml:space="preserve"> 3.</w:t>
      </w:r>
      <w:r w:rsidRPr="0030661E">
        <w:rPr>
          <w:rFonts w:ascii="Times New Roman" w:eastAsia="新細明體" w:hAnsi="Times New Roman" w:cs="Times New Roman" w:hint="eastAsia"/>
          <w:szCs w:val="24"/>
        </w:rPr>
        <w:t>雲鬢</w:t>
      </w:r>
      <w:r w:rsidRPr="0030661E">
        <w:rPr>
          <w:rFonts w:ascii="Times New Roman" w:eastAsia="新細明體" w:hAnsi="Times New Roman" w:cs="Times New Roman"/>
          <w:szCs w:val="24"/>
        </w:rPr>
        <w:t xml:space="preserve"> 4.</w:t>
      </w:r>
      <w:r w:rsidRPr="0030661E">
        <w:rPr>
          <w:rFonts w:ascii="Times New Roman" w:eastAsia="新細明體" w:hAnsi="Times New Roman" w:cs="Times New Roman" w:hint="eastAsia"/>
          <w:szCs w:val="24"/>
        </w:rPr>
        <w:t>關山度若飛</w:t>
      </w:r>
      <w:r w:rsidRPr="0030661E">
        <w:rPr>
          <w:rFonts w:ascii="Times New Roman" w:eastAsia="新細明體" w:hAnsi="Times New Roman" w:cs="Times New Roman"/>
          <w:szCs w:val="24"/>
        </w:rPr>
        <w:t xml:space="preserve"> 5.</w:t>
      </w:r>
      <w:r w:rsidRPr="0030661E">
        <w:rPr>
          <w:rFonts w:ascii="Times New Roman" w:eastAsia="新細明體" w:hAnsi="Times New Roman" w:cs="Times New Roman" w:hint="eastAsia"/>
          <w:szCs w:val="24"/>
        </w:rPr>
        <w:t>戰戰兢兢</w:t>
      </w:r>
      <w:r w:rsidRPr="0030661E">
        <w:rPr>
          <w:rFonts w:ascii="Times New Roman" w:eastAsia="新細明體" w:hAnsi="Times New Roman" w:cs="Times New Roman"/>
          <w:szCs w:val="24"/>
        </w:rPr>
        <w:t xml:space="preserve"> 6.</w:t>
      </w:r>
      <w:r w:rsidRPr="0030661E">
        <w:rPr>
          <w:rFonts w:ascii="Times New Roman" w:eastAsia="新細明體" w:hAnsi="Times New Roman" w:cs="Times New Roman" w:hint="eastAsia"/>
          <w:szCs w:val="24"/>
        </w:rPr>
        <w:t>鬼悉何所畏忌</w:t>
      </w:r>
      <w:r w:rsidRPr="0030661E">
        <w:rPr>
          <w:rFonts w:ascii="Times New Roman" w:eastAsia="新細明體" w:hAnsi="Times New Roman" w:cs="Times New Roman"/>
          <w:szCs w:val="24"/>
        </w:rPr>
        <w:t>7.</w:t>
      </w:r>
      <w:r w:rsidRPr="0030661E">
        <w:rPr>
          <w:rFonts w:ascii="Times New Roman" w:eastAsia="新細明體" w:hAnsi="Times New Roman" w:cs="Times New Roman" w:hint="eastAsia"/>
          <w:szCs w:val="24"/>
        </w:rPr>
        <w:t>如是再三</w:t>
      </w:r>
      <w:r w:rsidRPr="0030661E">
        <w:rPr>
          <w:rFonts w:ascii="Times New Roman" w:eastAsia="新細明體" w:hAnsi="Times New Roman" w:cs="Times New Roman"/>
          <w:szCs w:val="24"/>
        </w:rPr>
        <w:t xml:space="preserve"> 8.</w:t>
      </w:r>
      <w:r w:rsidRPr="0030661E">
        <w:rPr>
          <w:rFonts w:ascii="Times New Roman" w:eastAsia="新細明體" w:hAnsi="Times New Roman" w:cs="Times New Roman" w:hint="eastAsia"/>
          <w:szCs w:val="24"/>
        </w:rPr>
        <w:t>不堪負荷</w:t>
      </w:r>
      <w:r w:rsidRPr="0030661E">
        <w:rPr>
          <w:rFonts w:ascii="Times New Roman" w:eastAsia="新細明體" w:hAnsi="Times New Roman" w:cs="Times New Roman"/>
          <w:szCs w:val="24"/>
        </w:rPr>
        <w:t xml:space="preserve"> </w:t>
      </w:r>
    </w:p>
    <w:p w:rsidR="0030661E" w:rsidRPr="0030661E" w:rsidRDefault="0030661E" w:rsidP="0030661E">
      <w:pPr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 w:hint="eastAsia"/>
          <w:szCs w:val="24"/>
        </w:rPr>
        <w:t>二、摘釋：</w:t>
      </w:r>
      <w:r w:rsidRPr="0030661E">
        <w:rPr>
          <w:rFonts w:ascii="Times New Roman" w:eastAsia="新細明體" w:hAnsi="Times New Roman" w:cs="Times New Roman"/>
          <w:szCs w:val="24"/>
        </w:rPr>
        <w:t>4%</w:t>
      </w:r>
    </w:p>
    <w:p w:rsidR="0030661E" w:rsidRPr="0030661E" w:rsidRDefault="0030661E" w:rsidP="0030661E">
      <w:pPr>
        <w:ind w:leftChars="100" w:left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1.</w:t>
      </w:r>
      <w:r w:rsidRPr="0030661E">
        <w:rPr>
          <w:rFonts w:ascii="Times New Roman" w:eastAsia="新細明體" w:hAnsi="Times New Roman" w:cs="Times New Roman" w:hint="eastAsia"/>
          <w:szCs w:val="24"/>
        </w:rPr>
        <w:t>「轡」頭</w:t>
      </w:r>
      <w:r w:rsidRPr="0030661E">
        <w:rPr>
          <w:rFonts w:ascii="Times New Roman" w:eastAsia="新細明體" w:hAnsi="Times New Roman" w:cs="Times New Roman"/>
          <w:szCs w:val="24"/>
        </w:rPr>
        <w:t>2.</w:t>
      </w:r>
      <w:r w:rsidRPr="0030661E">
        <w:rPr>
          <w:rFonts w:ascii="Times New Roman" w:eastAsia="新細明體" w:hAnsi="Times New Roman" w:cs="Times New Roman" w:hint="eastAsia"/>
          <w:szCs w:val="24"/>
        </w:rPr>
        <w:t>丟三「落」四</w:t>
      </w:r>
      <w:r w:rsidRPr="0030661E">
        <w:rPr>
          <w:rFonts w:ascii="Times New Roman" w:eastAsia="新細明體" w:hAnsi="Times New Roman" w:cs="Times New Roman"/>
          <w:szCs w:val="24"/>
        </w:rPr>
        <w:t>3.</w:t>
      </w:r>
      <w:r w:rsidRPr="0030661E">
        <w:rPr>
          <w:rFonts w:ascii="Times New Roman" w:eastAsia="新細明體" w:hAnsi="Times New Roman" w:cs="Times New Roman" w:hint="eastAsia"/>
          <w:szCs w:val="24"/>
        </w:rPr>
        <w:t>「索」下</w:t>
      </w:r>
      <w:r w:rsidRPr="0030661E">
        <w:rPr>
          <w:rFonts w:ascii="Times New Roman" w:eastAsia="新細明體" w:hAnsi="Times New Roman" w:cs="Times New Roman"/>
          <w:szCs w:val="24"/>
        </w:rPr>
        <w:t>4.</w:t>
      </w:r>
      <w:r w:rsidRPr="0030661E">
        <w:rPr>
          <w:rFonts w:ascii="Times New Roman" w:eastAsia="新細明體" w:hAnsi="Times New Roman" w:cs="Times New Roman" w:hint="eastAsia"/>
          <w:szCs w:val="24"/>
        </w:rPr>
        <w:t>大「點」兵</w:t>
      </w:r>
    </w:p>
    <w:p w:rsidR="0030661E" w:rsidRPr="0030661E" w:rsidRDefault="0030661E" w:rsidP="0030661E">
      <w:pPr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 w:hint="eastAsia"/>
          <w:szCs w:val="24"/>
        </w:rPr>
        <w:t>三、注音及國字：</w:t>
      </w:r>
      <w:r w:rsidRPr="0030661E">
        <w:rPr>
          <w:rFonts w:ascii="Times New Roman" w:eastAsia="新細明體" w:hAnsi="Times New Roman" w:cs="Times New Roman"/>
          <w:szCs w:val="24"/>
        </w:rPr>
        <w:t>12%</w:t>
      </w:r>
    </w:p>
    <w:p w:rsidR="0030661E" w:rsidRPr="0030661E" w:rsidRDefault="0030661E" w:rsidP="0030661E">
      <w:pPr>
        <w:ind w:leftChars="100" w:left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1.</w:t>
      </w:r>
      <w:r w:rsidRPr="0030661E">
        <w:rPr>
          <w:rFonts w:ascii="Times New Roman" w:eastAsia="新細明體" w:hAnsi="Times New Roman" w:cs="Times New Roman" w:hint="eastAsia"/>
          <w:szCs w:val="24"/>
        </w:rPr>
        <w:t>「ㄕˋ」號</w:t>
      </w:r>
      <w:r w:rsidRPr="0030661E">
        <w:rPr>
          <w:rFonts w:ascii="Times New Roman" w:eastAsia="新細明體" w:hAnsi="Times New Roman" w:cs="Times New Roman"/>
          <w:szCs w:val="24"/>
        </w:rPr>
        <w:t>2.</w:t>
      </w:r>
      <w:r w:rsidRPr="0030661E">
        <w:rPr>
          <w:rFonts w:ascii="Times New Roman" w:eastAsia="新細明體" w:hAnsi="Times New Roman" w:cs="Times New Roman" w:hint="eastAsia"/>
          <w:szCs w:val="24"/>
        </w:rPr>
        <w:t>入宮朝「ㄐㄧㄣˋ」</w:t>
      </w:r>
      <w:r w:rsidRPr="0030661E">
        <w:rPr>
          <w:rFonts w:ascii="Times New Roman" w:eastAsia="新細明體" w:hAnsi="Times New Roman" w:cs="Times New Roman"/>
          <w:szCs w:val="24"/>
        </w:rPr>
        <w:t>3.</w:t>
      </w:r>
      <w:r w:rsidRPr="0030661E">
        <w:rPr>
          <w:rFonts w:ascii="Times New Roman" w:eastAsia="新細明體" w:hAnsi="Times New Roman" w:cs="Times New Roman" w:hint="eastAsia"/>
          <w:szCs w:val="24"/>
        </w:rPr>
        <w:t>「ㄐㄩㄥˇ」異</w:t>
      </w:r>
      <w:r w:rsidRPr="0030661E">
        <w:rPr>
          <w:rFonts w:ascii="Times New Roman" w:eastAsia="新細明體" w:hAnsi="Times New Roman" w:cs="Times New Roman"/>
          <w:szCs w:val="24"/>
        </w:rPr>
        <w:t>4.</w:t>
      </w:r>
      <w:r w:rsidRPr="0030661E">
        <w:rPr>
          <w:rFonts w:ascii="Times New Roman" w:eastAsia="新細明體" w:hAnsi="Times New Roman" w:cs="Times New Roman" w:hint="eastAsia"/>
          <w:szCs w:val="24"/>
        </w:rPr>
        <w:t>「ㄌ一ˋ」臨</w:t>
      </w:r>
      <w:r w:rsidRPr="0030661E">
        <w:rPr>
          <w:rFonts w:ascii="Times New Roman" w:eastAsia="新細明體" w:hAnsi="Times New Roman" w:cs="Times New Roman"/>
          <w:szCs w:val="24"/>
        </w:rPr>
        <w:t>5.</w:t>
      </w:r>
      <w:r w:rsidRPr="0030661E">
        <w:rPr>
          <w:rFonts w:ascii="Times New Roman" w:eastAsia="新細明體" w:hAnsi="Times New Roman" w:cs="Times New Roman" w:hint="eastAsia"/>
          <w:szCs w:val="24"/>
        </w:rPr>
        <w:t>「ㄒㄧㄤˇ」宴</w:t>
      </w:r>
    </w:p>
    <w:p w:rsidR="0030661E" w:rsidRPr="0030661E" w:rsidRDefault="0030661E" w:rsidP="0030661E">
      <w:pPr>
        <w:ind w:leftChars="100" w:left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6.</w:t>
      </w:r>
      <w:r w:rsidRPr="0030661E">
        <w:rPr>
          <w:rFonts w:ascii="Times New Roman" w:eastAsia="新細明體" w:hAnsi="Times New Roman" w:cs="Times New Roman" w:hint="eastAsia"/>
          <w:szCs w:val="24"/>
        </w:rPr>
        <w:t>鞍「ㄐㄧㄢ」</w:t>
      </w:r>
      <w:r w:rsidRPr="0030661E">
        <w:rPr>
          <w:rFonts w:ascii="Times New Roman" w:eastAsia="新細明體" w:hAnsi="Times New Roman" w:cs="Times New Roman"/>
          <w:szCs w:val="24"/>
        </w:rPr>
        <w:t>7.</w:t>
      </w:r>
      <w:r w:rsidRPr="0030661E">
        <w:rPr>
          <w:rFonts w:ascii="Times New Roman" w:eastAsia="新細明體" w:hAnsi="Times New Roman" w:cs="Times New Roman" w:hint="eastAsia"/>
          <w:szCs w:val="24"/>
        </w:rPr>
        <w:t>「餽」贈</w:t>
      </w:r>
      <w:r w:rsidRPr="0030661E">
        <w:rPr>
          <w:rFonts w:ascii="Times New Roman" w:eastAsia="新細明體" w:hAnsi="Times New Roman" w:cs="Times New Roman"/>
          <w:szCs w:val="24"/>
        </w:rPr>
        <w:t>8.</w:t>
      </w:r>
      <w:r w:rsidRPr="0030661E">
        <w:rPr>
          <w:rFonts w:ascii="Times New Roman" w:eastAsia="新細明體" w:hAnsi="Times New Roman" w:cs="Times New Roman" w:hint="eastAsia"/>
          <w:szCs w:val="24"/>
        </w:rPr>
        <w:t>「拎」起</w:t>
      </w:r>
      <w:r w:rsidRPr="0030661E">
        <w:rPr>
          <w:rFonts w:ascii="Times New Roman" w:eastAsia="新細明體" w:hAnsi="Times New Roman" w:cs="Times New Roman"/>
          <w:szCs w:val="24"/>
        </w:rPr>
        <w:t xml:space="preserve">9. </w:t>
      </w:r>
      <w:r w:rsidRPr="0030661E">
        <w:rPr>
          <w:rFonts w:ascii="Times New Roman" w:eastAsia="新細明體" w:hAnsi="Times New Roman" w:cs="Times New Roman" w:hint="eastAsia"/>
          <w:szCs w:val="24"/>
        </w:rPr>
        <w:t>倜「儻」</w:t>
      </w:r>
      <w:r w:rsidRPr="0030661E">
        <w:rPr>
          <w:rFonts w:ascii="Times New Roman" w:eastAsia="新細明體" w:hAnsi="Times New Roman" w:cs="Times New Roman"/>
          <w:szCs w:val="24"/>
        </w:rPr>
        <w:t>10.</w:t>
      </w:r>
      <w:r w:rsidRPr="0030661E">
        <w:rPr>
          <w:rFonts w:ascii="Calibri" w:eastAsia="新細明體" w:hAnsi="Calibri" w:cs="Times New Roman"/>
        </w:rPr>
        <w:t xml:space="preserve"> </w:t>
      </w:r>
      <w:r w:rsidRPr="0030661E">
        <w:rPr>
          <w:rFonts w:ascii="Times New Roman" w:eastAsia="新細明體" w:hAnsi="Times New Roman" w:cs="Times New Roman" w:hint="eastAsia"/>
          <w:szCs w:val="24"/>
        </w:rPr>
        <w:t>「隰」朋</w:t>
      </w:r>
      <w:r w:rsidRPr="0030661E">
        <w:rPr>
          <w:rFonts w:ascii="Times New Roman" w:eastAsia="新細明體" w:hAnsi="Times New Roman" w:cs="Times New Roman"/>
          <w:szCs w:val="24"/>
        </w:rPr>
        <w:t>11.</w:t>
      </w:r>
      <w:r w:rsidRPr="0030661E">
        <w:rPr>
          <w:rFonts w:ascii="Times New Roman" w:eastAsia="新細明體" w:hAnsi="Times New Roman" w:cs="Times New Roman" w:hint="eastAsia"/>
          <w:szCs w:val="24"/>
        </w:rPr>
        <w:t>「穹」廬</w:t>
      </w:r>
      <w:r w:rsidRPr="0030661E">
        <w:rPr>
          <w:rFonts w:ascii="Times New Roman" w:eastAsia="新細明體" w:hAnsi="Times New Roman" w:cs="Times New Roman"/>
          <w:szCs w:val="24"/>
        </w:rPr>
        <w:t>12.</w:t>
      </w:r>
      <w:r w:rsidRPr="0030661E">
        <w:rPr>
          <w:rFonts w:ascii="Times New Roman" w:eastAsia="新細明體" w:hAnsi="Times New Roman" w:cs="Times New Roman" w:hint="eastAsia"/>
          <w:szCs w:val="24"/>
        </w:rPr>
        <w:t>「徜」徉</w:t>
      </w:r>
    </w:p>
    <w:p w:rsidR="0030661E" w:rsidRPr="0030661E" w:rsidRDefault="0030661E" w:rsidP="0030661E">
      <w:pPr>
        <w:rPr>
          <w:rFonts w:ascii="Calibri" w:eastAsia="新細明體" w:hAnsi="Calibri" w:cs="Times New Roman"/>
        </w:rPr>
      </w:pPr>
      <w:r w:rsidRPr="0030661E">
        <w:rPr>
          <w:rFonts w:ascii="Times New Roman" w:eastAsia="新細明體" w:hAnsi="Times New Roman" w:cs="Times New Roman" w:hint="eastAsia"/>
          <w:szCs w:val="24"/>
        </w:rPr>
        <w:t>四、填充</w:t>
      </w:r>
      <w:r w:rsidRPr="0030661E">
        <w:rPr>
          <w:rFonts w:ascii="新細明體" w:eastAsia="新細明體" w:hAnsi="新細明體" w:cs="Times New Roman" w:hint="eastAsia"/>
          <w:szCs w:val="24"/>
        </w:rPr>
        <w:t>：７%</w:t>
      </w:r>
      <w:r w:rsidRPr="0030661E">
        <w:rPr>
          <w:rFonts w:ascii="Calibri" w:eastAsia="新細明體" w:hAnsi="Calibri" w:cs="Times New Roman"/>
        </w:rPr>
        <w:t xml:space="preserve"> </w:t>
      </w:r>
    </w:p>
    <w:p w:rsidR="0030661E" w:rsidRPr="0030661E" w:rsidRDefault="0030661E" w:rsidP="0030661E">
      <w:pPr>
        <w:rPr>
          <w:rFonts w:ascii="Calibri" w:eastAsia="新細明體" w:hAnsi="Calibri" w:cs="Times New Roman"/>
        </w:rPr>
      </w:pPr>
      <w:r w:rsidRPr="0030661E">
        <w:rPr>
          <w:rFonts w:ascii="Calibri" w:eastAsia="新細明體" w:hAnsi="Calibri" w:cs="Times New Roman"/>
        </w:rPr>
        <w:t xml:space="preserve">  1.</w:t>
      </w:r>
      <w:r w:rsidRPr="0030661E">
        <w:rPr>
          <w:rFonts w:ascii="Calibri" w:eastAsia="新細明體" w:hAnsi="Calibri" w:cs="Times New Roman" w:hint="eastAsia"/>
        </w:rPr>
        <w:t>請寫出木蘭詩中具有對偶兼互文修辭的上下兩句</w:t>
      </w:r>
      <w:r w:rsidRPr="0030661E">
        <w:rPr>
          <w:rFonts w:ascii="新細明體" w:eastAsia="新細明體" w:hAnsi="新細明體" w:cs="Times New Roman" w:hint="eastAsia"/>
        </w:rPr>
        <w:t>：（①），（②）。</w:t>
      </w:r>
    </w:p>
    <w:p w:rsidR="0030661E" w:rsidRPr="0030661E" w:rsidRDefault="0030661E" w:rsidP="0030661E">
      <w:pPr>
        <w:rPr>
          <w:rFonts w:ascii="Calibri" w:eastAsia="新細明體" w:hAnsi="Calibri" w:cs="Times New Roman"/>
        </w:rPr>
      </w:pPr>
      <w:r w:rsidRPr="0030661E">
        <w:rPr>
          <w:rFonts w:ascii="Calibri" w:eastAsia="新細明體" w:hAnsi="Calibri" w:cs="Times New Roman"/>
        </w:rPr>
        <w:t xml:space="preserve">  2.</w:t>
      </w:r>
      <w:r w:rsidRPr="0030661E">
        <w:rPr>
          <w:rFonts w:ascii="Calibri" w:eastAsia="新細明體" w:hAnsi="Calibri" w:cs="Times New Roman" w:hint="eastAsia"/>
        </w:rPr>
        <w:t>請寫出木蘭詩中具有譬喻修辭的上下兩句：（</w:t>
      </w:r>
      <w:r w:rsidRPr="0030661E">
        <w:rPr>
          <w:rFonts w:ascii="新細明體" w:eastAsia="新細明體" w:hAnsi="新細明體" w:cs="Times New Roman" w:hint="eastAsia"/>
        </w:rPr>
        <w:t>③</w:t>
      </w:r>
      <w:r w:rsidRPr="0030661E">
        <w:rPr>
          <w:rFonts w:ascii="Calibri" w:eastAsia="新細明體" w:hAnsi="Calibri" w:cs="Times New Roman" w:hint="eastAsia"/>
        </w:rPr>
        <w:t>），（</w:t>
      </w:r>
      <w:r w:rsidRPr="0030661E">
        <w:rPr>
          <w:rFonts w:ascii="新細明體" w:eastAsia="新細明體" w:hAnsi="新細明體" w:cs="Times New Roman" w:hint="eastAsia"/>
        </w:rPr>
        <w:t>④</w:t>
      </w:r>
      <w:r w:rsidRPr="0030661E">
        <w:rPr>
          <w:rFonts w:ascii="Calibri" w:eastAsia="新細明體" w:hAnsi="Calibri" w:cs="Times New Roman" w:hint="eastAsia"/>
        </w:rPr>
        <w:t>）。</w:t>
      </w:r>
    </w:p>
    <w:p w:rsidR="0030661E" w:rsidRPr="0030661E" w:rsidRDefault="0030661E" w:rsidP="0030661E">
      <w:pPr>
        <w:rPr>
          <w:rFonts w:ascii="Calibri" w:eastAsia="新細明體" w:hAnsi="Calibri" w:cs="Times New Roman"/>
        </w:rPr>
      </w:pPr>
      <w:r w:rsidRPr="0030661E">
        <w:rPr>
          <w:rFonts w:ascii="Calibri" w:eastAsia="新細明體" w:hAnsi="Calibri" w:cs="Times New Roman"/>
        </w:rPr>
        <w:t xml:space="preserve">  3.</w:t>
      </w:r>
      <w:r w:rsidRPr="0030661E">
        <w:rPr>
          <w:rFonts w:ascii="Calibri" w:eastAsia="新細明體" w:hAnsi="Calibri" w:cs="Times New Roman" w:hint="eastAsia"/>
        </w:rPr>
        <w:t>魏晉南北朝的</w:t>
      </w:r>
      <w:r w:rsidRPr="0030661E">
        <w:rPr>
          <w:rFonts w:ascii="新細明體" w:eastAsia="新細明體" w:hAnsi="新細明體" w:cs="Times New Roman" w:hint="eastAsia"/>
        </w:rPr>
        <w:t>（⑤），</w:t>
      </w:r>
      <w:r w:rsidRPr="0030661E">
        <w:rPr>
          <w:rFonts w:ascii="Calibri" w:eastAsia="新細明體" w:hAnsi="Calibri" w:cs="Times New Roman" w:hint="eastAsia"/>
        </w:rPr>
        <w:t>上承先秦的神話寓言</w:t>
      </w:r>
      <w:r w:rsidRPr="0030661E">
        <w:rPr>
          <w:rFonts w:ascii="新細明體" w:eastAsia="新細明體" w:hAnsi="新細明體" w:cs="Times New Roman" w:hint="eastAsia"/>
        </w:rPr>
        <w:t>，</w:t>
      </w:r>
      <w:r w:rsidRPr="0030661E">
        <w:rPr>
          <w:rFonts w:ascii="Calibri" w:eastAsia="新細明體" w:hAnsi="Calibri" w:cs="Times New Roman" w:hint="eastAsia"/>
        </w:rPr>
        <w:t>又下啟唐人</w:t>
      </w:r>
      <w:r w:rsidRPr="0030661E">
        <w:rPr>
          <w:rFonts w:ascii="新細明體" w:eastAsia="新細明體" w:hAnsi="新細明體" w:cs="Times New Roman" w:hint="eastAsia"/>
        </w:rPr>
        <w:t>（⑥），</w:t>
      </w:r>
      <w:r w:rsidRPr="0030661E">
        <w:rPr>
          <w:rFonts w:ascii="Calibri" w:eastAsia="新細明體" w:hAnsi="Calibri" w:cs="Times New Roman" w:hint="eastAsia"/>
        </w:rPr>
        <w:t>於小說史上有重要的地位</w:t>
      </w:r>
      <w:r w:rsidRPr="0030661E">
        <w:rPr>
          <w:rFonts w:ascii="新細明體" w:eastAsia="新細明體" w:hAnsi="新細明體" w:cs="Times New Roman" w:hint="eastAsia"/>
        </w:rPr>
        <w:t>。</w:t>
      </w:r>
    </w:p>
    <w:p w:rsidR="0030661E" w:rsidRPr="0030661E" w:rsidRDefault="0030661E" w:rsidP="0030661E">
      <w:pPr>
        <w:rPr>
          <w:rFonts w:ascii="新細明體" w:eastAsia="新細明體" w:hAnsi="新細明體" w:cs="Times New Roman"/>
        </w:rPr>
      </w:pPr>
      <w:r w:rsidRPr="0030661E">
        <w:rPr>
          <w:rFonts w:ascii="Calibri" w:eastAsia="新細明體" w:hAnsi="Calibri" w:cs="Times New Roman"/>
        </w:rPr>
        <w:t xml:space="preserve">  4.</w:t>
      </w:r>
      <w:r w:rsidRPr="0030661E">
        <w:rPr>
          <w:rFonts w:ascii="Calibri" w:eastAsia="新細明體" w:hAnsi="Calibri" w:cs="Times New Roman" w:hint="eastAsia"/>
        </w:rPr>
        <w:t>徐仁修與同好在民國</w:t>
      </w:r>
      <w:r w:rsidRPr="0030661E">
        <w:rPr>
          <w:rFonts w:ascii="Calibri" w:eastAsia="新細明體" w:hAnsi="Calibri" w:cs="Times New Roman"/>
        </w:rPr>
        <w:t>84</w:t>
      </w:r>
      <w:r w:rsidRPr="0030661E">
        <w:rPr>
          <w:rFonts w:ascii="Calibri" w:eastAsia="新細明體" w:hAnsi="Calibri" w:cs="Times New Roman" w:hint="eastAsia"/>
        </w:rPr>
        <w:t>年成立台灣最大的環保團體</w:t>
      </w:r>
      <w:r w:rsidRPr="0030661E">
        <w:rPr>
          <w:rFonts w:ascii="新細明體" w:eastAsia="新細明體" w:hAnsi="新細明體" w:cs="Times New Roman" w:hint="eastAsia"/>
        </w:rPr>
        <w:t>：（⑦）。</w:t>
      </w:r>
    </w:p>
    <w:p w:rsidR="0030661E" w:rsidRPr="0030661E" w:rsidRDefault="0030661E" w:rsidP="0030661E">
      <w:pPr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 w:hint="eastAsia"/>
          <w:szCs w:val="24"/>
        </w:rPr>
        <w:t>五、選擇：</w:t>
      </w:r>
      <w:r w:rsidRPr="0030661E">
        <w:rPr>
          <w:rFonts w:ascii="Times New Roman" w:eastAsia="新細明體" w:hAnsi="Times New Roman" w:cs="Times New Roman"/>
          <w:szCs w:val="24"/>
        </w:rPr>
        <w:t>61%</w:t>
      </w:r>
      <w:r w:rsidRPr="0030661E">
        <w:rPr>
          <w:rFonts w:ascii="Times New Roman" w:eastAsia="新細明體" w:hAnsi="Times New Roman" w:cs="Times New Roman" w:hint="eastAsia"/>
          <w:szCs w:val="24"/>
        </w:rPr>
        <w:t>（</w:t>
      </w:r>
      <w:r w:rsidRPr="0030661E">
        <w:rPr>
          <w:rFonts w:ascii="Times New Roman" w:eastAsia="新細明體" w:hAnsi="Times New Roman" w:cs="Times New Roman"/>
          <w:szCs w:val="24"/>
        </w:rPr>
        <w:t>1~23</w:t>
      </w:r>
      <w:r w:rsidRPr="0030661E">
        <w:rPr>
          <w:rFonts w:ascii="Times New Roman" w:eastAsia="新細明體" w:hAnsi="Times New Roman" w:cs="Times New Roman" w:hint="eastAsia"/>
          <w:szCs w:val="24"/>
        </w:rPr>
        <w:t>題每題</w:t>
      </w:r>
      <w:r w:rsidRPr="0030661E">
        <w:rPr>
          <w:rFonts w:ascii="Times New Roman" w:eastAsia="新細明體" w:hAnsi="Times New Roman" w:cs="Times New Roman"/>
          <w:szCs w:val="24"/>
        </w:rPr>
        <w:t>2</w:t>
      </w:r>
      <w:r w:rsidRPr="0030661E">
        <w:rPr>
          <w:rFonts w:ascii="Times New Roman" w:eastAsia="新細明體" w:hAnsi="Times New Roman" w:cs="Times New Roman" w:hint="eastAsia"/>
          <w:szCs w:val="24"/>
        </w:rPr>
        <w:t>分）</w:t>
      </w:r>
    </w:p>
    <w:p w:rsidR="0030661E" w:rsidRPr="0030661E" w:rsidRDefault="0030661E" w:rsidP="0030661E">
      <w:pPr>
        <w:ind w:left="24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 xml:space="preserve">1. </w:t>
      </w:r>
      <w:r w:rsidRPr="0030661E">
        <w:rPr>
          <w:rFonts w:ascii="Times New Roman" w:eastAsia="新細明體" w:hAnsi="Times New Roman" w:cs="Times New Roman" w:hint="eastAsia"/>
          <w:szCs w:val="24"/>
        </w:rPr>
        <w:t>下列「」中的字，何組讀音兩兩相同？</w:t>
      </w:r>
    </w:p>
    <w:p w:rsidR="0030661E" w:rsidRPr="0030661E" w:rsidRDefault="0030661E" w:rsidP="0030661E">
      <w:pPr>
        <w:ind w:leftChars="100" w:left="48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(A)</w:t>
      </w:r>
      <w:r w:rsidRPr="0030661E">
        <w:rPr>
          <w:rFonts w:ascii="Times New Roman" w:eastAsia="新細明體" w:hAnsi="Times New Roman" w:cs="Times New Roman" w:hint="eastAsia"/>
          <w:szCs w:val="24"/>
        </w:rPr>
        <w:t xml:space="preserve">綢「繆」／「繆」論　</w:t>
      </w:r>
      <w:r w:rsidRPr="0030661E">
        <w:rPr>
          <w:rFonts w:ascii="Times New Roman" w:eastAsia="新細明體" w:hAnsi="Times New Roman" w:cs="Times New Roman"/>
          <w:szCs w:val="24"/>
        </w:rPr>
        <w:t>(B)</w:t>
      </w:r>
      <w:r w:rsidRPr="0030661E">
        <w:rPr>
          <w:rFonts w:ascii="Times New Roman" w:eastAsia="新細明體" w:hAnsi="Times New Roman" w:cs="Times New Roman" w:hint="eastAsia"/>
          <w:szCs w:val="24"/>
        </w:rPr>
        <w:t>花東「縱」谷／「縱」貫鐵路</w:t>
      </w:r>
    </w:p>
    <w:p w:rsidR="0030661E" w:rsidRPr="0030661E" w:rsidRDefault="0030661E" w:rsidP="0030661E">
      <w:pPr>
        <w:ind w:leftChars="100" w:left="48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(C)</w:t>
      </w:r>
      <w:r w:rsidRPr="0030661E">
        <w:rPr>
          <w:rFonts w:ascii="Times New Roman" w:eastAsia="新細明體" w:hAnsi="Times New Roman" w:cs="Times New Roman" w:hint="eastAsia"/>
          <w:szCs w:val="24"/>
        </w:rPr>
        <w:t>官「署」／連「署」</w:t>
      </w:r>
      <w:r w:rsidRPr="0030661E">
        <w:rPr>
          <w:rFonts w:ascii="Times New Roman" w:eastAsia="新細明體" w:hAnsi="Times New Roman" w:cs="Times New Roman"/>
          <w:szCs w:val="24"/>
        </w:rPr>
        <w:t xml:space="preserve"> (D)</w:t>
      </w:r>
      <w:r w:rsidRPr="0030661E">
        <w:rPr>
          <w:rFonts w:ascii="Calibri" w:eastAsia="新細明體" w:hAnsi="Calibri" w:cs="Times New Roman" w:hint="eastAsia"/>
        </w:rPr>
        <w:t>街</w:t>
      </w:r>
      <w:r w:rsidRPr="0030661E">
        <w:rPr>
          <w:rFonts w:ascii="Times New Roman" w:eastAsia="新細明體" w:hAnsi="Times New Roman" w:cs="Times New Roman" w:hint="eastAsia"/>
          <w:szCs w:val="24"/>
        </w:rPr>
        <w:t>「坊」</w:t>
      </w:r>
      <w:r w:rsidRPr="0030661E">
        <w:rPr>
          <w:rFonts w:ascii="新細明體" w:eastAsia="新細明體" w:hAnsi="新細明體" w:cs="Times New Roman" w:hint="eastAsia"/>
          <w:szCs w:val="24"/>
        </w:rPr>
        <w:t>／堤</w:t>
      </w:r>
      <w:r w:rsidRPr="0030661E">
        <w:rPr>
          <w:rFonts w:ascii="Times New Roman" w:eastAsia="新細明體" w:hAnsi="Times New Roman" w:cs="Times New Roman" w:hint="eastAsia"/>
          <w:szCs w:val="24"/>
        </w:rPr>
        <w:t>「坊」</w:t>
      </w:r>
    </w:p>
    <w:p w:rsidR="0030661E" w:rsidRPr="0030661E" w:rsidRDefault="0030661E" w:rsidP="0030661E">
      <w:pPr>
        <w:adjustRightInd w:val="0"/>
        <w:snapToGrid w:val="0"/>
        <w:spacing w:line="360" w:lineRule="atLeast"/>
        <w:ind w:left="240" w:hangingChars="100" w:hanging="240"/>
        <w:jc w:val="both"/>
        <w:rPr>
          <w:rFonts w:ascii="新細明體" w:eastAsia="新細明體" w:hAnsi="新細明體" w:cs="Times New Roman"/>
          <w:bCs/>
        </w:rPr>
      </w:pPr>
      <w:r w:rsidRPr="0030661E">
        <w:rPr>
          <w:rFonts w:ascii="新細明體" w:eastAsia="新細明體" w:hAnsi="新細明體" w:cs="Times New Roman" w:hint="eastAsia"/>
          <w:bCs/>
        </w:rPr>
        <w:t>2.</w:t>
      </w:r>
      <w:r w:rsidRPr="0030661E">
        <w:rPr>
          <w:rFonts w:ascii="Calibri" w:eastAsia="新細明體" w:hAnsi="Calibri" w:cs="Times New Roman"/>
        </w:rPr>
        <w:t xml:space="preserve"> </w:t>
      </w:r>
      <w:r w:rsidRPr="0030661E">
        <w:rPr>
          <w:rFonts w:ascii="新細明體" w:eastAsia="新細明體" w:hAnsi="新細明體" w:cs="Times New Roman" w:hint="eastAsia"/>
          <w:bCs/>
        </w:rPr>
        <w:t xml:space="preserve">下列「」中的字，何組意思兩兩相同？ </w:t>
      </w:r>
    </w:p>
    <w:p w:rsidR="0030661E" w:rsidRPr="0030661E" w:rsidRDefault="0030661E" w:rsidP="0030661E">
      <w:pPr>
        <w:adjustRightInd w:val="0"/>
        <w:snapToGrid w:val="0"/>
        <w:spacing w:line="360" w:lineRule="atLeast"/>
        <w:ind w:leftChars="100" w:left="480" w:hangingChars="100" w:hanging="240"/>
        <w:jc w:val="both"/>
        <w:rPr>
          <w:rFonts w:ascii="新細明體" w:eastAsia="新細明體" w:hAnsi="新細明體" w:cs="Times New Roman"/>
          <w:bCs/>
        </w:rPr>
      </w:pPr>
      <w:r w:rsidRPr="0030661E">
        <w:rPr>
          <w:rFonts w:ascii="新細明體" w:eastAsia="新細明體" w:hAnsi="新細明體" w:cs="Times New Roman" w:hint="eastAsia"/>
          <w:bCs/>
        </w:rPr>
        <w:t>(A)</w:t>
      </w:r>
      <w:r w:rsidRPr="0030661E">
        <w:rPr>
          <w:rFonts w:ascii="Calibri" w:eastAsia="新細明體" w:hAnsi="Calibri" w:cs="Times New Roman" w:hint="eastAsia"/>
        </w:rPr>
        <w:t>高潮</w:t>
      </w:r>
      <w:r w:rsidRPr="0030661E">
        <w:rPr>
          <w:rFonts w:ascii="新細明體" w:eastAsia="新細明體" w:hAnsi="新細明體" w:cs="Times New Roman" w:hint="eastAsia"/>
          <w:bCs/>
        </w:rPr>
        <w:t>「迭」起／四時更「迭」 (B)</w:t>
      </w:r>
      <w:r w:rsidRPr="0030661E">
        <w:rPr>
          <w:rFonts w:ascii="Calibri" w:eastAsia="新細明體" w:hAnsi="Calibri" w:cs="Times New Roman" w:hint="eastAsia"/>
        </w:rPr>
        <w:t>美不</w:t>
      </w:r>
      <w:r w:rsidRPr="0030661E">
        <w:rPr>
          <w:rFonts w:ascii="新細明體" w:eastAsia="新細明體" w:hAnsi="新細明體" w:cs="Times New Roman" w:hint="eastAsia"/>
          <w:bCs/>
        </w:rPr>
        <w:t>「勝」收／不「勝」枚舉</w:t>
      </w:r>
    </w:p>
    <w:p w:rsidR="0030661E" w:rsidRPr="0030661E" w:rsidRDefault="0030661E" w:rsidP="0030661E">
      <w:pPr>
        <w:adjustRightInd w:val="0"/>
        <w:snapToGrid w:val="0"/>
        <w:spacing w:line="360" w:lineRule="atLeast"/>
        <w:ind w:leftChars="100" w:left="480" w:hangingChars="100" w:hanging="240"/>
        <w:jc w:val="both"/>
        <w:rPr>
          <w:rFonts w:ascii="新細明體" w:eastAsia="新細明體" w:hAnsi="新細明體" w:cs="Times New Roman"/>
          <w:bCs/>
        </w:rPr>
      </w:pPr>
      <w:r w:rsidRPr="0030661E">
        <w:rPr>
          <w:rFonts w:ascii="新細明體" w:eastAsia="新細明體" w:hAnsi="新細明體" w:cs="Times New Roman" w:hint="eastAsia"/>
          <w:bCs/>
        </w:rPr>
        <w:t>(C)</w:t>
      </w:r>
      <w:r w:rsidRPr="0030661E">
        <w:rPr>
          <w:rFonts w:ascii="Calibri" w:eastAsia="新細明體" w:hAnsi="Calibri" w:cs="Times New Roman" w:hint="eastAsia"/>
        </w:rPr>
        <w:t>名聞</w:t>
      </w:r>
      <w:r w:rsidRPr="0030661E">
        <w:rPr>
          <w:rFonts w:ascii="新細明體" w:eastAsia="新細明體" w:hAnsi="新細明體" w:cs="Times New Roman" w:hint="eastAsia"/>
          <w:bCs/>
        </w:rPr>
        <w:t>「遐」邇／天賜「遐」齡 (D)「溯」溪而上／</w:t>
      </w:r>
      <w:r w:rsidRPr="0030661E">
        <w:rPr>
          <w:rFonts w:ascii="Calibri" w:eastAsia="新細明體" w:hAnsi="Calibri" w:cs="Times New Roman"/>
        </w:rPr>
        <w:t xml:space="preserve"> </w:t>
      </w:r>
      <w:r w:rsidRPr="0030661E">
        <w:rPr>
          <w:rFonts w:ascii="Calibri" w:eastAsia="新細明體" w:hAnsi="Calibri" w:cs="Times New Roman" w:hint="eastAsia"/>
        </w:rPr>
        <w:t>推本「溯」源</w:t>
      </w:r>
    </w:p>
    <w:p w:rsidR="0030661E" w:rsidRPr="0030661E" w:rsidRDefault="0030661E" w:rsidP="0030661E">
      <w:pPr>
        <w:ind w:left="24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 xml:space="preserve">3. </w:t>
      </w:r>
      <w:r w:rsidRPr="0030661E">
        <w:rPr>
          <w:rFonts w:ascii="Times New Roman" w:eastAsia="新細明體" w:hAnsi="Times New Roman" w:cs="Times New Roman" w:hint="eastAsia"/>
          <w:szCs w:val="24"/>
        </w:rPr>
        <w:t>下列「」中的注音寫成國字後，何組兩兩相同？</w:t>
      </w:r>
    </w:p>
    <w:p w:rsidR="0030661E" w:rsidRPr="0030661E" w:rsidRDefault="0030661E" w:rsidP="0030661E">
      <w:pPr>
        <w:ind w:leftChars="100" w:left="48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(A)</w:t>
      </w:r>
      <w:r w:rsidRPr="0030661E">
        <w:rPr>
          <w:rFonts w:ascii="Calibri" w:eastAsia="新細明體" w:hAnsi="Calibri" w:cs="Times New Roman" w:hint="eastAsia"/>
        </w:rPr>
        <w:t>耳鬢</w:t>
      </w:r>
      <w:r w:rsidRPr="0030661E">
        <w:rPr>
          <w:rFonts w:ascii="Times New Roman" w:eastAsia="新細明體" w:hAnsi="Times New Roman" w:cs="Times New Roman" w:hint="eastAsia"/>
          <w:szCs w:val="24"/>
        </w:rPr>
        <w:t>「ㄙ」磨</w:t>
      </w:r>
      <w:r w:rsidRPr="0030661E">
        <w:rPr>
          <w:rFonts w:ascii="新細明體" w:eastAsia="新細明體" w:hAnsi="新細明體" w:cs="Times New Roman" w:hint="eastAsia"/>
          <w:szCs w:val="24"/>
        </w:rPr>
        <w:t>／聲</w:t>
      </w:r>
      <w:r w:rsidRPr="0030661E">
        <w:rPr>
          <w:rFonts w:ascii="Times New Roman" w:eastAsia="新細明體" w:hAnsi="Times New Roman" w:cs="Times New Roman" w:hint="eastAsia"/>
          <w:szCs w:val="24"/>
        </w:rPr>
        <w:t>「ㄙ」力竭</w:t>
      </w:r>
      <w:r w:rsidRPr="0030661E">
        <w:rPr>
          <w:rFonts w:ascii="Times New Roman" w:eastAsia="新細明體" w:hAnsi="Times New Roman" w:cs="Times New Roman"/>
          <w:szCs w:val="24"/>
        </w:rPr>
        <w:t xml:space="preserve"> (B)</w:t>
      </w:r>
      <w:r w:rsidRPr="0030661E">
        <w:rPr>
          <w:rFonts w:ascii="Calibri" w:eastAsia="新細明體" w:hAnsi="Calibri" w:cs="Times New Roman" w:hint="eastAsia"/>
        </w:rPr>
        <w:t>不虞</w:t>
      </w:r>
      <w:r w:rsidRPr="0030661E">
        <w:rPr>
          <w:rFonts w:ascii="Times New Roman" w:eastAsia="新細明體" w:hAnsi="Times New Roman" w:cs="Times New Roman" w:hint="eastAsia"/>
          <w:szCs w:val="24"/>
        </w:rPr>
        <w:t>「ㄎㄨㄟˋ」乏</w:t>
      </w:r>
      <w:r w:rsidRPr="0030661E">
        <w:rPr>
          <w:rFonts w:ascii="新細明體" w:eastAsia="新細明體" w:hAnsi="新細明體" w:cs="Times New Roman" w:hint="eastAsia"/>
          <w:szCs w:val="24"/>
        </w:rPr>
        <w:t>／</w:t>
      </w:r>
      <w:r w:rsidRPr="0030661E">
        <w:rPr>
          <w:rFonts w:ascii="Times New Roman" w:eastAsia="新細明體" w:hAnsi="Times New Roman" w:cs="Times New Roman" w:hint="eastAsia"/>
          <w:szCs w:val="24"/>
        </w:rPr>
        <w:t>「ㄎㄨㄟˋ」不成軍</w:t>
      </w:r>
      <w:r w:rsidRPr="0030661E">
        <w:rPr>
          <w:rFonts w:ascii="Times New Roman" w:eastAsia="新細明體" w:hAnsi="Times New Roman" w:cs="Times New Roman"/>
          <w:szCs w:val="24"/>
        </w:rPr>
        <w:t xml:space="preserve"> </w:t>
      </w:r>
    </w:p>
    <w:p w:rsidR="0030661E" w:rsidRPr="0030661E" w:rsidRDefault="0030661E" w:rsidP="0030661E">
      <w:pPr>
        <w:ind w:leftChars="100" w:left="48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(C)</w:t>
      </w:r>
      <w:r w:rsidRPr="0030661E">
        <w:rPr>
          <w:rFonts w:ascii="Calibri" w:eastAsia="新細明體" w:hAnsi="Calibri" w:cs="Times New Roman" w:hint="eastAsia"/>
        </w:rPr>
        <w:t>令人</w:t>
      </w:r>
      <w:r w:rsidRPr="0030661E">
        <w:rPr>
          <w:rFonts w:ascii="Times New Roman" w:eastAsia="新細明體" w:hAnsi="Times New Roman" w:cs="Times New Roman" w:hint="eastAsia"/>
          <w:szCs w:val="24"/>
        </w:rPr>
        <w:t>「ㄗㄜˊ」舌</w:t>
      </w:r>
      <w:r w:rsidRPr="0030661E">
        <w:rPr>
          <w:rFonts w:ascii="新細明體" w:eastAsia="新細明體" w:hAnsi="新細明體" w:cs="Times New Roman" w:hint="eastAsia"/>
          <w:szCs w:val="24"/>
        </w:rPr>
        <w:t>／</w:t>
      </w:r>
      <w:r w:rsidRPr="0030661E">
        <w:rPr>
          <w:rFonts w:ascii="Times New Roman" w:eastAsia="新細明體" w:hAnsi="Times New Roman" w:cs="Times New Roman" w:hint="eastAsia"/>
          <w:szCs w:val="24"/>
        </w:rPr>
        <w:t>「ㄗㄜˊㄗㄜˊ」稱奇</w:t>
      </w:r>
      <w:r w:rsidRPr="0030661E">
        <w:rPr>
          <w:rFonts w:ascii="Times New Roman" w:eastAsia="新細明體" w:hAnsi="Times New Roman" w:cs="Times New Roman"/>
          <w:szCs w:val="24"/>
        </w:rPr>
        <w:t xml:space="preserve"> (D)</w:t>
      </w:r>
      <w:r w:rsidRPr="0030661E">
        <w:rPr>
          <w:rFonts w:ascii="Calibri" w:eastAsia="新細明體" w:hAnsi="Calibri" w:cs="Times New Roman" w:hint="eastAsia"/>
        </w:rPr>
        <w:t>機關全</w:t>
      </w:r>
      <w:r w:rsidRPr="0030661E">
        <w:rPr>
          <w:rFonts w:ascii="Times New Roman" w:eastAsia="新細明體" w:hAnsi="Times New Roman" w:cs="Times New Roman" w:hint="eastAsia"/>
          <w:szCs w:val="24"/>
        </w:rPr>
        <w:t>「ㄒㄧㄢˊ」</w:t>
      </w:r>
      <w:r w:rsidRPr="0030661E">
        <w:rPr>
          <w:rFonts w:ascii="新細明體" w:eastAsia="新細明體" w:hAnsi="新細明體" w:cs="Times New Roman" w:hint="eastAsia"/>
          <w:szCs w:val="24"/>
        </w:rPr>
        <w:t>／</w:t>
      </w:r>
      <w:r w:rsidRPr="0030661E">
        <w:rPr>
          <w:rFonts w:ascii="Times New Roman" w:eastAsia="新細明體" w:hAnsi="Times New Roman" w:cs="Times New Roman" w:hint="eastAsia"/>
          <w:szCs w:val="24"/>
        </w:rPr>
        <w:t>「ㄒㄧㄢˊ」接教材</w:t>
      </w:r>
    </w:p>
    <w:p w:rsidR="0030661E" w:rsidRPr="0030661E" w:rsidRDefault="0030661E" w:rsidP="0030661E">
      <w:pPr>
        <w:ind w:left="240" w:hangingChars="100" w:hanging="240"/>
        <w:rPr>
          <w:rFonts w:ascii="Calibri" w:eastAsia="新細明體" w:hAnsi="Calibri" w:cs="Times New Roman"/>
        </w:rPr>
      </w:pPr>
      <w:r w:rsidRPr="0030661E">
        <w:rPr>
          <w:rFonts w:ascii="Times New Roman" w:eastAsia="新細明體" w:hAnsi="Times New Roman" w:cs="Times New Roman"/>
          <w:szCs w:val="24"/>
        </w:rPr>
        <w:t>4.</w:t>
      </w:r>
      <w:r w:rsidRPr="0030661E">
        <w:rPr>
          <w:rFonts w:ascii="Calibri" w:eastAsia="新細明體" w:hAnsi="Calibri" w:cs="Times New Roman"/>
        </w:rPr>
        <w:t xml:space="preserve"> </w:t>
      </w:r>
      <w:r w:rsidRPr="0030661E">
        <w:rPr>
          <w:rFonts w:ascii="Calibri" w:eastAsia="新細明體" w:hAnsi="Calibri" w:cs="Times New Roman" w:hint="eastAsia"/>
        </w:rPr>
        <w:t xml:space="preserve">「只有像我這樣深入、珍惜大自然的人，才會受到邀請，才能找到這條美麗的祕徑。」此段話的主要寓意為何？　</w:t>
      </w:r>
    </w:p>
    <w:p w:rsidR="0030661E" w:rsidRPr="0030661E" w:rsidRDefault="0030661E" w:rsidP="0030661E">
      <w:pPr>
        <w:ind w:leftChars="100" w:left="480" w:hangingChars="100" w:hanging="240"/>
        <w:rPr>
          <w:rFonts w:ascii="Calibri" w:eastAsia="新細明體" w:hAnsi="Calibri" w:cs="Times New Roman"/>
        </w:rPr>
      </w:pPr>
      <w:r w:rsidRPr="0030661E">
        <w:rPr>
          <w:rFonts w:ascii="Calibri" w:eastAsia="新細明體" w:hAnsi="Calibri" w:cs="Times New Roman"/>
        </w:rPr>
        <w:t>(A)</w:t>
      </w:r>
      <w:r w:rsidRPr="0030661E">
        <w:rPr>
          <w:rFonts w:ascii="Calibri" w:eastAsia="新細明體" w:hAnsi="Calibri" w:cs="Times New Roman" w:hint="eastAsia"/>
        </w:rPr>
        <w:t>有心探索大自然的人，才能獲得特殊的美感體驗</w:t>
      </w:r>
      <w:r w:rsidRPr="0030661E">
        <w:rPr>
          <w:rFonts w:ascii="Calibri" w:eastAsia="新細明體" w:hAnsi="Calibri" w:cs="Times New Roman"/>
        </w:rPr>
        <w:t>(B)</w:t>
      </w:r>
      <w:r w:rsidRPr="0030661E">
        <w:rPr>
          <w:rFonts w:ascii="Calibri" w:eastAsia="新細明體" w:hAnsi="Calibri" w:cs="Times New Roman" w:hint="eastAsia"/>
        </w:rPr>
        <w:t xml:space="preserve">大自然到處充滿使人心平氣和的能量　</w:t>
      </w:r>
    </w:p>
    <w:p w:rsidR="0030661E" w:rsidRPr="0030661E" w:rsidRDefault="0030661E" w:rsidP="0030661E">
      <w:pPr>
        <w:ind w:leftChars="100" w:left="480" w:hangingChars="100" w:hanging="240"/>
        <w:rPr>
          <w:rFonts w:ascii="Calibri" w:eastAsia="新細明體" w:hAnsi="Calibri" w:cs="Times New Roman"/>
        </w:rPr>
      </w:pPr>
      <w:r w:rsidRPr="0030661E">
        <w:rPr>
          <w:rFonts w:ascii="Calibri" w:eastAsia="新細明體" w:hAnsi="Calibri" w:cs="Times New Roman"/>
        </w:rPr>
        <w:t>(C)</w:t>
      </w:r>
      <w:r w:rsidRPr="0030661E">
        <w:rPr>
          <w:rFonts w:ascii="Calibri" w:eastAsia="新細明體" w:hAnsi="Calibri" w:cs="Times New Roman" w:hint="eastAsia"/>
        </w:rPr>
        <w:t xml:space="preserve">這世界並不缺少美，只是缺少發現　</w:t>
      </w:r>
      <w:r w:rsidRPr="0030661E">
        <w:rPr>
          <w:rFonts w:ascii="Calibri" w:eastAsia="新細明體" w:hAnsi="Calibri" w:cs="Times New Roman"/>
        </w:rPr>
        <w:t>(D)</w:t>
      </w:r>
      <w:r w:rsidRPr="0030661E">
        <w:rPr>
          <w:rFonts w:ascii="Calibri" w:eastAsia="新細明體" w:hAnsi="Calibri" w:cs="Times New Roman" w:hint="eastAsia"/>
        </w:rPr>
        <w:t>入山次數一多，受到大自然的歡迎程度也就加倍</w:t>
      </w:r>
    </w:p>
    <w:p w:rsidR="0030661E" w:rsidRPr="0030661E" w:rsidRDefault="0030661E" w:rsidP="0030661E">
      <w:pPr>
        <w:ind w:left="24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5.</w:t>
      </w:r>
      <w:r w:rsidRPr="0030661E">
        <w:rPr>
          <w:rFonts w:ascii="Calibri" w:eastAsia="新細明體" w:hAnsi="Calibri" w:cs="Times New Roman"/>
        </w:rPr>
        <w:t xml:space="preserve"> </w:t>
      </w:r>
      <w:r w:rsidRPr="0030661E">
        <w:rPr>
          <w:rFonts w:ascii="Times New Roman" w:eastAsia="新細明體" w:hAnsi="Times New Roman" w:cs="Times New Roman" w:hint="eastAsia"/>
          <w:szCs w:val="24"/>
        </w:rPr>
        <w:t xml:space="preserve">下列文句「　」中的詞語，何者運用最恰當？　</w:t>
      </w:r>
    </w:p>
    <w:p w:rsidR="0030661E" w:rsidRPr="0030661E" w:rsidRDefault="0030661E" w:rsidP="0030661E">
      <w:pPr>
        <w:ind w:leftChars="100" w:left="48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(A)</w:t>
      </w:r>
      <w:r w:rsidRPr="0030661E">
        <w:rPr>
          <w:rFonts w:ascii="Times New Roman" w:eastAsia="新細明體" w:hAnsi="Times New Roman" w:cs="Times New Roman" w:hint="eastAsia"/>
          <w:szCs w:val="24"/>
        </w:rPr>
        <w:t>過去幾年我都過得「渾渾噩噩」的</w:t>
      </w:r>
      <w:r w:rsidRPr="0030661E">
        <w:rPr>
          <w:rFonts w:ascii="新細明體" w:eastAsia="新細明體" w:hAnsi="新細明體" w:cs="Times New Roman" w:hint="eastAsia"/>
          <w:szCs w:val="24"/>
        </w:rPr>
        <w:t>，如此多灑脫自在啊！學會適時放下吧</w:t>
      </w:r>
      <w:r w:rsidRPr="0030661E">
        <w:rPr>
          <w:rFonts w:ascii="Times New Roman" w:eastAsia="新細明體" w:hAnsi="Times New Roman" w:cs="Times New Roman" w:hint="eastAsia"/>
          <w:szCs w:val="24"/>
        </w:rPr>
        <w:t xml:space="preserve">　</w:t>
      </w:r>
    </w:p>
    <w:p w:rsidR="0030661E" w:rsidRPr="0030661E" w:rsidRDefault="0030661E" w:rsidP="0030661E">
      <w:pPr>
        <w:ind w:leftChars="100" w:left="48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(B)</w:t>
      </w:r>
      <w:r w:rsidRPr="0030661E">
        <w:rPr>
          <w:rFonts w:ascii="Times New Roman" w:eastAsia="新細明體" w:hAnsi="Times New Roman" w:cs="Times New Roman" w:hint="eastAsia"/>
          <w:szCs w:val="24"/>
        </w:rPr>
        <w:t xml:space="preserve">這家的牛肉麵口味絕佳，天天高朋滿座，「生意盎然」　</w:t>
      </w:r>
    </w:p>
    <w:p w:rsidR="0030661E" w:rsidRPr="0030661E" w:rsidRDefault="0030661E" w:rsidP="0030661E">
      <w:pPr>
        <w:ind w:leftChars="100" w:left="48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(C)</w:t>
      </w:r>
      <w:r w:rsidRPr="0030661E">
        <w:rPr>
          <w:rFonts w:ascii="Times New Roman" w:eastAsia="新細明體" w:hAnsi="Times New Roman" w:cs="Times New Roman" w:hint="eastAsia"/>
          <w:szCs w:val="24"/>
        </w:rPr>
        <w:t xml:space="preserve">公共場合不要大聲喧譁，以免給人「野人獻曝」的印象　</w:t>
      </w:r>
    </w:p>
    <w:p w:rsidR="0030661E" w:rsidRPr="0030661E" w:rsidRDefault="0030661E" w:rsidP="0030661E">
      <w:pPr>
        <w:ind w:leftChars="100" w:left="48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(D)</w:t>
      </w:r>
      <w:r w:rsidRPr="0030661E">
        <w:rPr>
          <w:rFonts w:ascii="Times New Roman" w:eastAsia="新細明體" w:hAnsi="Times New Roman" w:cs="Times New Roman" w:hint="eastAsia"/>
          <w:szCs w:val="24"/>
        </w:rPr>
        <w:t>對於真心想要改過的人，他們的陳年舊事，我們將以「不溯既往」的方式處理</w:t>
      </w:r>
    </w:p>
    <w:p w:rsidR="0030661E" w:rsidRPr="0030661E" w:rsidRDefault="0030661E" w:rsidP="0030661E">
      <w:pPr>
        <w:ind w:left="24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 xml:space="preserve">6. </w:t>
      </w:r>
      <w:r w:rsidRPr="0030661E">
        <w:rPr>
          <w:rFonts w:ascii="Times New Roman" w:eastAsia="新細明體" w:hAnsi="Times New Roman" w:cs="Times New Roman" w:hint="eastAsia"/>
          <w:szCs w:val="24"/>
        </w:rPr>
        <w:t xml:space="preserve">關於〈人生需求愈少，負擔愈輕〉一文的敘述，下列何者正確？　</w:t>
      </w:r>
    </w:p>
    <w:p w:rsidR="0030661E" w:rsidRPr="0030661E" w:rsidRDefault="0030661E" w:rsidP="0030661E">
      <w:pPr>
        <w:ind w:leftChars="100" w:left="48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(A)</w:t>
      </w:r>
      <w:r w:rsidRPr="0030661E">
        <w:rPr>
          <w:rFonts w:ascii="Times New Roman" w:eastAsia="新細明體" w:hAnsi="Times New Roman" w:cs="Times New Roman" w:hint="eastAsia"/>
          <w:szCs w:val="24"/>
        </w:rPr>
        <w:t xml:space="preserve">作者因長期使用電腦寫作，而導致肩痛　</w:t>
      </w:r>
      <w:r w:rsidRPr="0030661E">
        <w:rPr>
          <w:rFonts w:ascii="Times New Roman" w:eastAsia="新細明體" w:hAnsi="Times New Roman" w:cs="Times New Roman"/>
          <w:szCs w:val="24"/>
        </w:rPr>
        <w:t>(B)</w:t>
      </w:r>
      <w:r w:rsidRPr="0030661E">
        <w:rPr>
          <w:rFonts w:ascii="Times New Roman" w:eastAsia="新細明體" w:hAnsi="Times New Roman" w:cs="Times New Roman" w:hint="eastAsia"/>
          <w:szCs w:val="24"/>
        </w:rPr>
        <w:t xml:space="preserve">作者肩痛就醫，醫生開的處方是止痛藥　</w:t>
      </w:r>
    </w:p>
    <w:p w:rsidR="0030661E" w:rsidRPr="0030661E" w:rsidRDefault="0030661E" w:rsidP="0030661E">
      <w:pPr>
        <w:ind w:leftChars="100" w:left="48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(C)</w:t>
      </w:r>
      <w:r w:rsidRPr="0030661E">
        <w:rPr>
          <w:rFonts w:ascii="Times New Roman" w:eastAsia="新細明體" w:hAnsi="Times New Roman" w:cs="Times New Roman" w:hint="eastAsia"/>
          <w:szCs w:val="24"/>
        </w:rPr>
        <w:t>作者從定風波詞中體悟到防患未然的道理</w:t>
      </w:r>
      <w:r w:rsidRPr="0030661E">
        <w:rPr>
          <w:rFonts w:ascii="Times New Roman" w:eastAsia="新細明體" w:hAnsi="Times New Roman" w:cs="Times New Roman"/>
          <w:szCs w:val="24"/>
        </w:rPr>
        <w:t>(D)</w:t>
      </w:r>
      <w:r w:rsidRPr="0030661E">
        <w:rPr>
          <w:rFonts w:ascii="Times New Roman" w:eastAsia="新細明體" w:hAnsi="Times New Roman" w:cs="Times New Roman" w:hint="eastAsia"/>
          <w:szCs w:val="24"/>
        </w:rPr>
        <w:t>作者背包裡的東西越裝越多是為了不時之需</w:t>
      </w:r>
    </w:p>
    <w:p w:rsidR="0030661E" w:rsidRPr="0030661E" w:rsidRDefault="0030661E" w:rsidP="0030661E">
      <w:pPr>
        <w:adjustRightInd w:val="0"/>
        <w:snapToGrid w:val="0"/>
        <w:spacing w:line="360" w:lineRule="atLeast"/>
        <w:ind w:left="240" w:hangingChars="100" w:hanging="240"/>
        <w:jc w:val="both"/>
        <w:rPr>
          <w:rFonts w:ascii="新細明體" w:eastAsia="新細明體" w:hAnsi="新細明體" w:cs="Times New Roman"/>
          <w:bCs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7.</w:t>
      </w:r>
      <w:r w:rsidRPr="0030661E">
        <w:rPr>
          <w:rFonts w:ascii="Calibri" w:eastAsia="新細明體" w:hAnsi="Calibri" w:cs="Times New Roman"/>
        </w:rPr>
        <w:t xml:space="preserve"> </w:t>
      </w:r>
      <w:r w:rsidRPr="0030661E">
        <w:rPr>
          <w:rFonts w:ascii="新細明體" w:eastAsia="新細明體" w:hAnsi="新細明體" w:cs="Times New Roman" w:hint="eastAsia"/>
          <w:bCs/>
        </w:rPr>
        <w:t>關於〈定伯賣鬼〉一文，下列敘述何者正確？</w:t>
      </w:r>
    </w:p>
    <w:p w:rsidR="0030661E" w:rsidRPr="0030661E" w:rsidRDefault="0030661E" w:rsidP="0030661E">
      <w:pPr>
        <w:adjustRightInd w:val="0"/>
        <w:snapToGrid w:val="0"/>
        <w:spacing w:line="360" w:lineRule="atLeast"/>
        <w:ind w:leftChars="100" w:left="240"/>
        <w:jc w:val="both"/>
        <w:rPr>
          <w:rFonts w:ascii="新細明體" w:eastAsia="新細明體" w:hAnsi="新細明體" w:cs="Times New Roman"/>
          <w:bCs/>
        </w:rPr>
      </w:pPr>
      <w:r w:rsidRPr="0030661E">
        <w:rPr>
          <w:rFonts w:ascii="新細明體" w:eastAsia="新細明體" w:hAnsi="新細明體" w:cs="Times New Roman" w:hint="eastAsia"/>
          <w:bCs/>
        </w:rPr>
        <w:t>(A)全文旨在頌揚定伯機靈沉著、為民除害(B)文中定伯兩度以「欲至宛市」為由，得到鬼的信任(C)以智謀刺探鬼的禁忌，為本文關鍵，也是伏筆(D)見人說人話，見鬼說鬼話是自保之道</w:t>
      </w:r>
    </w:p>
    <w:p w:rsidR="0030661E" w:rsidRPr="0030661E" w:rsidRDefault="0030661E" w:rsidP="0030661E">
      <w:pPr>
        <w:ind w:left="24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8.</w:t>
      </w:r>
      <w:r w:rsidRPr="0030661E">
        <w:rPr>
          <w:rFonts w:ascii="Calibri" w:eastAsia="新細明體" w:hAnsi="Calibri" w:cs="Times New Roman"/>
        </w:rPr>
        <w:t xml:space="preserve"> </w:t>
      </w:r>
      <w:r w:rsidRPr="0030661E">
        <w:rPr>
          <w:rFonts w:ascii="Times New Roman" w:eastAsia="新細明體" w:hAnsi="Times New Roman" w:cs="Times New Roman" w:hint="eastAsia"/>
          <w:szCs w:val="24"/>
        </w:rPr>
        <w:t>〈定伯賣鬼〉一文有許多省略主語的句子，下列各句□處是省略的主語，請問何者是指鬼？</w:t>
      </w:r>
    </w:p>
    <w:p w:rsidR="0030661E" w:rsidRPr="0030661E" w:rsidRDefault="0030661E" w:rsidP="0030661E">
      <w:pPr>
        <w:ind w:leftChars="100" w:left="48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lastRenderedPageBreak/>
        <w:t>(A)</w:t>
      </w:r>
      <w:r w:rsidRPr="0030661E">
        <w:rPr>
          <w:rFonts w:ascii="Times New Roman" w:eastAsia="新細明體" w:hAnsi="Times New Roman" w:cs="Times New Roman" w:hint="eastAsia"/>
          <w:szCs w:val="24"/>
        </w:rPr>
        <w:t>□新死不習渡水耳</w:t>
      </w:r>
      <w:r w:rsidRPr="0030661E">
        <w:rPr>
          <w:rFonts w:ascii="Times New Roman" w:eastAsia="新細明體" w:hAnsi="Times New Roman" w:cs="Times New Roman"/>
          <w:szCs w:val="24"/>
        </w:rPr>
        <w:t xml:space="preserve">           (B)</w:t>
      </w:r>
      <w:r w:rsidRPr="0030661E">
        <w:rPr>
          <w:rFonts w:ascii="Times New Roman" w:eastAsia="新細明體" w:hAnsi="Times New Roman" w:cs="Times New Roman" w:hint="eastAsia"/>
          <w:szCs w:val="24"/>
        </w:rPr>
        <w:t>恐其變化，□唾之</w:t>
      </w:r>
    </w:p>
    <w:p w:rsidR="0030661E" w:rsidRPr="0030661E" w:rsidRDefault="0030661E" w:rsidP="0030661E">
      <w:pPr>
        <w:ind w:leftChars="100" w:left="48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(C)</w:t>
      </w:r>
      <w:r w:rsidRPr="0030661E">
        <w:rPr>
          <w:rFonts w:ascii="Times New Roman" w:eastAsia="新細明體" w:hAnsi="Times New Roman" w:cs="Times New Roman" w:hint="eastAsia"/>
          <w:szCs w:val="24"/>
        </w:rPr>
        <w:t>□徑至宛市中，著地化為一羊</w:t>
      </w:r>
      <w:r w:rsidRPr="0030661E">
        <w:rPr>
          <w:rFonts w:ascii="Times New Roman" w:eastAsia="新細明體" w:hAnsi="Times New Roman" w:cs="Times New Roman"/>
          <w:szCs w:val="24"/>
        </w:rPr>
        <w:t xml:space="preserve"> (D)</w:t>
      </w:r>
      <w:r w:rsidRPr="0030661E">
        <w:rPr>
          <w:rFonts w:ascii="Times New Roman" w:eastAsia="新細明體" w:hAnsi="Times New Roman" w:cs="Times New Roman" w:hint="eastAsia"/>
          <w:szCs w:val="24"/>
        </w:rPr>
        <w:t>聲咋咋，□索下</w:t>
      </w:r>
    </w:p>
    <w:p w:rsidR="0030661E" w:rsidRPr="0030661E" w:rsidRDefault="0030661E" w:rsidP="0030661E">
      <w:pPr>
        <w:ind w:left="24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9.</w:t>
      </w:r>
      <w:r w:rsidRPr="0030661E">
        <w:rPr>
          <w:rFonts w:ascii="Times New Roman" w:eastAsia="新細明體" w:hAnsi="Times New Roman" w:cs="Times New Roman" w:hint="eastAsia"/>
          <w:szCs w:val="24"/>
        </w:rPr>
        <w:t>下列「」中的字，何組意思兩兩相同？</w:t>
      </w:r>
    </w:p>
    <w:p w:rsidR="0030661E" w:rsidRPr="0030661E" w:rsidRDefault="0030661E" w:rsidP="0030661E">
      <w:pPr>
        <w:ind w:leftChars="100" w:left="48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(A)</w:t>
      </w:r>
      <w:r w:rsidRPr="0030661E">
        <w:rPr>
          <w:rFonts w:ascii="Times New Roman" w:eastAsia="新細明體" w:hAnsi="Times New Roman" w:cs="Times New Roman" w:hint="eastAsia"/>
          <w:szCs w:val="24"/>
        </w:rPr>
        <w:t>聽之，</w:t>
      </w:r>
      <w:r w:rsidRPr="0030661E">
        <w:rPr>
          <w:rFonts w:ascii="新細明體" w:eastAsia="新細明體" w:hAnsi="新細明體" w:cs="Times New Roman" w:hint="eastAsia"/>
          <w:szCs w:val="24"/>
        </w:rPr>
        <w:t>「</w:t>
      </w:r>
      <w:r w:rsidRPr="0030661E">
        <w:rPr>
          <w:rFonts w:ascii="Times New Roman" w:eastAsia="新細明體" w:hAnsi="Times New Roman" w:cs="Times New Roman" w:hint="eastAsia"/>
          <w:szCs w:val="24"/>
        </w:rPr>
        <w:t>了</w:t>
      </w:r>
      <w:r w:rsidRPr="0030661E">
        <w:rPr>
          <w:rFonts w:ascii="新細明體" w:eastAsia="新細明體" w:hAnsi="新細明體" w:cs="Times New Roman" w:hint="eastAsia"/>
          <w:szCs w:val="24"/>
        </w:rPr>
        <w:t>」</w:t>
      </w:r>
      <w:r w:rsidRPr="0030661E">
        <w:rPr>
          <w:rFonts w:ascii="Times New Roman" w:eastAsia="新細明體" w:hAnsi="Times New Roman" w:cs="Times New Roman" w:hint="eastAsia"/>
          <w:szCs w:val="24"/>
        </w:rPr>
        <w:t>無聲－「了」無新意</w:t>
      </w:r>
      <w:r w:rsidRPr="0030661E">
        <w:rPr>
          <w:rFonts w:ascii="Times New Roman" w:eastAsia="新細明體" w:hAnsi="Times New Roman" w:cs="Times New Roman"/>
          <w:szCs w:val="24"/>
        </w:rPr>
        <w:t xml:space="preserve">       (B)</w:t>
      </w:r>
      <w:r w:rsidRPr="0030661E">
        <w:rPr>
          <w:rFonts w:ascii="Times New Roman" w:eastAsia="新細明體" w:hAnsi="Times New Roman" w:cs="Times New Roman" w:hint="eastAsia"/>
          <w:szCs w:val="24"/>
        </w:rPr>
        <w:t>不知鬼悉「何所」畏忌－欲至「何所」</w:t>
      </w:r>
      <w:r w:rsidRPr="0030661E">
        <w:rPr>
          <w:rFonts w:ascii="Times New Roman" w:eastAsia="新細明體" w:hAnsi="Times New Roman" w:cs="Times New Roman"/>
          <w:szCs w:val="24"/>
        </w:rPr>
        <w:t xml:space="preserve"> </w:t>
      </w:r>
    </w:p>
    <w:p w:rsidR="0030661E" w:rsidRPr="0030661E" w:rsidRDefault="0030661E" w:rsidP="0030661E">
      <w:pPr>
        <w:ind w:leftChars="100" w:left="48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(C)</w:t>
      </w:r>
      <w:r w:rsidRPr="0030661E">
        <w:rPr>
          <w:rFonts w:ascii="Times New Roman" w:eastAsia="新細明體" w:hAnsi="Times New Roman" w:cs="Times New Roman" w:hint="eastAsia"/>
          <w:szCs w:val="24"/>
        </w:rPr>
        <w:t>索下，不復「聽」之－「聽」之，了無聲</w:t>
      </w:r>
      <w:r w:rsidRPr="0030661E">
        <w:rPr>
          <w:rFonts w:ascii="Times New Roman" w:eastAsia="新細明體" w:hAnsi="Times New Roman" w:cs="Times New Roman"/>
          <w:szCs w:val="24"/>
        </w:rPr>
        <w:t>(D)</w:t>
      </w:r>
      <w:r w:rsidRPr="0030661E">
        <w:rPr>
          <w:rFonts w:ascii="Times New Roman" w:eastAsia="新細明體" w:hAnsi="Times New Roman" w:cs="Times New Roman" w:hint="eastAsia"/>
          <w:szCs w:val="24"/>
        </w:rPr>
        <w:t>「欲」至何所－行</w:t>
      </w:r>
      <w:r w:rsidRPr="0030661E">
        <w:rPr>
          <w:rFonts w:ascii="新細明體" w:eastAsia="新細明體" w:hAnsi="新細明體" w:cs="Times New Roman" w:hint="eastAsia"/>
          <w:szCs w:val="24"/>
        </w:rPr>
        <w:t>「</w:t>
      </w:r>
      <w:r w:rsidRPr="0030661E">
        <w:rPr>
          <w:rFonts w:ascii="Times New Roman" w:eastAsia="新細明體" w:hAnsi="Times New Roman" w:cs="Times New Roman" w:hint="eastAsia"/>
          <w:szCs w:val="24"/>
        </w:rPr>
        <w:t>欲</w:t>
      </w:r>
      <w:r w:rsidRPr="0030661E">
        <w:rPr>
          <w:rFonts w:ascii="新細明體" w:eastAsia="新細明體" w:hAnsi="新細明體" w:cs="Times New Roman" w:hint="eastAsia"/>
          <w:szCs w:val="24"/>
        </w:rPr>
        <w:t>」</w:t>
      </w:r>
      <w:r w:rsidRPr="0030661E">
        <w:rPr>
          <w:rFonts w:ascii="Times New Roman" w:eastAsia="新細明體" w:hAnsi="Times New Roman" w:cs="Times New Roman" w:hint="eastAsia"/>
          <w:szCs w:val="24"/>
        </w:rPr>
        <w:t>至宛市</w:t>
      </w:r>
    </w:p>
    <w:p w:rsidR="0030661E" w:rsidRPr="0030661E" w:rsidRDefault="0030661E" w:rsidP="0030661E">
      <w:pPr>
        <w:adjustRightInd w:val="0"/>
        <w:snapToGrid w:val="0"/>
        <w:spacing w:line="360" w:lineRule="atLeast"/>
        <w:ind w:left="240" w:hangingChars="100" w:hanging="240"/>
        <w:jc w:val="both"/>
        <w:rPr>
          <w:rFonts w:ascii="新細明體" w:eastAsia="新細明體" w:hAnsi="新細明體" w:cs="Times New Roman"/>
          <w:bCs/>
        </w:rPr>
      </w:pPr>
      <w:r w:rsidRPr="0030661E">
        <w:rPr>
          <w:rFonts w:ascii="新細明體" w:eastAsia="新細明體" w:hAnsi="新細明體" w:cs="Times New Roman" w:hint="eastAsia"/>
          <w:bCs/>
        </w:rPr>
        <w:t>10.下列關於〈定伯賣鬼〉一文的寫作手法，何者敘述完全正確？</w:t>
      </w:r>
    </w:p>
    <w:p w:rsidR="0030661E" w:rsidRPr="0030661E" w:rsidRDefault="0030661E" w:rsidP="0030661E">
      <w:pPr>
        <w:adjustRightInd w:val="0"/>
        <w:snapToGrid w:val="0"/>
        <w:spacing w:line="360" w:lineRule="atLeast"/>
        <w:ind w:leftChars="100" w:left="480" w:hangingChars="100" w:hanging="240"/>
        <w:jc w:val="both"/>
        <w:rPr>
          <w:rFonts w:ascii="新細明體" w:eastAsia="新細明體" w:hAnsi="新細明體" w:cs="Times New Roman"/>
          <w:bCs/>
        </w:rPr>
      </w:pPr>
      <w:r w:rsidRPr="0030661E">
        <w:rPr>
          <w:rFonts w:ascii="新細明體" w:eastAsia="新細明體" w:hAnsi="新細明體" w:cs="Times New Roman" w:hint="eastAsia"/>
          <w:bCs/>
        </w:rPr>
        <w:t>(A)以第一人稱的觀點、順敘的方式描述故事情節</w:t>
      </w:r>
    </w:p>
    <w:p w:rsidR="0030661E" w:rsidRPr="0030661E" w:rsidRDefault="0030661E" w:rsidP="0030661E">
      <w:pPr>
        <w:adjustRightInd w:val="0"/>
        <w:snapToGrid w:val="0"/>
        <w:spacing w:line="360" w:lineRule="atLeast"/>
        <w:ind w:leftChars="100" w:left="480" w:hangingChars="100" w:hanging="240"/>
        <w:jc w:val="both"/>
        <w:rPr>
          <w:rFonts w:ascii="新細明體" w:eastAsia="新細明體" w:hAnsi="新細明體" w:cs="Times New Roman"/>
          <w:bCs/>
        </w:rPr>
      </w:pPr>
      <w:r w:rsidRPr="0030661E">
        <w:rPr>
          <w:rFonts w:ascii="新細明體" w:eastAsia="新細明體" w:hAnsi="新細明體" w:cs="Times New Roman" w:hint="eastAsia"/>
          <w:bCs/>
        </w:rPr>
        <w:t>(B)寫作採用懸疑方式，增加其可怕性</w:t>
      </w:r>
    </w:p>
    <w:p w:rsidR="0030661E" w:rsidRPr="0030661E" w:rsidRDefault="0030661E" w:rsidP="0030661E">
      <w:pPr>
        <w:adjustRightInd w:val="0"/>
        <w:snapToGrid w:val="0"/>
        <w:spacing w:line="360" w:lineRule="atLeast"/>
        <w:ind w:leftChars="100" w:left="480" w:hangingChars="100" w:hanging="240"/>
        <w:jc w:val="both"/>
        <w:rPr>
          <w:rFonts w:ascii="新細明體" w:eastAsia="新細明體" w:hAnsi="新細明體" w:cs="Times New Roman"/>
          <w:bCs/>
        </w:rPr>
      </w:pPr>
      <w:r w:rsidRPr="0030661E">
        <w:rPr>
          <w:rFonts w:ascii="新細明體" w:eastAsia="新細明體" w:hAnsi="新細明體" w:cs="Times New Roman" w:hint="eastAsia"/>
          <w:bCs/>
        </w:rPr>
        <w:t>(C)最後作者強調「當時有言」，是為了加強事件的真實性</w:t>
      </w:r>
    </w:p>
    <w:p w:rsidR="0030661E" w:rsidRPr="0030661E" w:rsidRDefault="0030661E" w:rsidP="0030661E">
      <w:pPr>
        <w:adjustRightInd w:val="0"/>
        <w:snapToGrid w:val="0"/>
        <w:spacing w:line="360" w:lineRule="atLeast"/>
        <w:ind w:leftChars="100" w:left="480" w:hangingChars="100" w:hanging="240"/>
        <w:jc w:val="both"/>
        <w:rPr>
          <w:rFonts w:ascii="新細明體" w:eastAsia="新細明體" w:hAnsi="新細明體" w:cs="Times New Roman"/>
          <w:bCs/>
        </w:rPr>
      </w:pPr>
      <w:r w:rsidRPr="0030661E">
        <w:rPr>
          <w:rFonts w:ascii="新細明體" w:eastAsia="新細明體" w:hAnsi="新細明體" w:cs="Times New Roman" w:hint="eastAsia"/>
          <w:bCs/>
        </w:rPr>
        <w:t>(D)全篇使用人、鬼對話的方式，平鋪直敘的表現手法</w:t>
      </w:r>
    </w:p>
    <w:p w:rsidR="0030661E" w:rsidRPr="0030661E" w:rsidRDefault="0030661E" w:rsidP="0030661E">
      <w:pPr>
        <w:ind w:left="24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11.</w:t>
      </w:r>
      <w:r w:rsidRPr="0030661E">
        <w:rPr>
          <w:rFonts w:ascii="Times New Roman" w:eastAsia="新細明體" w:hAnsi="Times New Roman" w:cs="Times New Roman" w:hint="eastAsia"/>
          <w:szCs w:val="24"/>
        </w:rPr>
        <w:t>下列哪個題辭</w:t>
      </w:r>
      <w:r w:rsidRPr="0030661E">
        <w:rPr>
          <w:rFonts w:ascii="Times New Roman" w:eastAsia="新細明體" w:hAnsi="Times New Roman" w:cs="Times New Roman" w:hint="eastAsia"/>
          <w:b/>
          <w:szCs w:val="24"/>
          <w:u w:val="single"/>
        </w:rPr>
        <w:t>不適當</w:t>
      </w:r>
      <w:r w:rsidRPr="0030661E">
        <w:rPr>
          <w:rFonts w:ascii="Times New Roman" w:eastAsia="新細明體" w:hAnsi="Times New Roman" w:cs="Times New Roman" w:hint="eastAsia"/>
          <w:szCs w:val="24"/>
        </w:rPr>
        <w:t>？</w:t>
      </w:r>
    </w:p>
    <w:p w:rsidR="0030661E" w:rsidRPr="0030661E" w:rsidRDefault="0030661E" w:rsidP="0030661E">
      <w:pPr>
        <w:ind w:leftChars="100" w:left="48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(A)</w:t>
      </w:r>
      <w:r w:rsidRPr="0030661E">
        <w:rPr>
          <w:rFonts w:ascii="Times New Roman" w:eastAsia="新細明體" w:hAnsi="Times New Roman" w:cs="Times New Roman" w:hint="eastAsia"/>
          <w:szCs w:val="24"/>
        </w:rPr>
        <w:t>畢業：青雲有志</w:t>
      </w:r>
      <w:r w:rsidRPr="0030661E">
        <w:rPr>
          <w:rFonts w:ascii="Times New Roman" w:eastAsia="新細明體" w:hAnsi="Times New Roman" w:cs="Times New Roman"/>
          <w:szCs w:val="24"/>
        </w:rPr>
        <w:t xml:space="preserve"> (B)</w:t>
      </w:r>
      <w:r w:rsidRPr="0030661E">
        <w:rPr>
          <w:rFonts w:ascii="Times New Roman" w:eastAsia="新細明體" w:hAnsi="Times New Roman" w:cs="Times New Roman" w:hint="eastAsia"/>
          <w:szCs w:val="24"/>
        </w:rPr>
        <w:t>遷居</w:t>
      </w:r>
      <w:r w:rsidRPr="0030661E">
        <w:rPr>
          <w:rFonts w:ascii="新細明體" w:eastAsia="新細明體" w:hAnsi="新細明體" w:cs="Times New Roman" w:hint="eastAsia"/>
          <w:szCs w:val="24"/>
        </w:rPr>
        <w:t>：</w:t>
      </w:r>
      <w:r w:rsidRPr="0030661E">
        <w:rPr>
          <w:rFonts w:ascii="Times New Roman" w:eastAsia="新細明體" w:hAnsi="Times New Roman" w:cs="Times New Roman" w:hint="eastAsia"/>
          <w:szCs w:val="24"/>
        </w:rPr>
        <w:t>美輪美奐</w:t>
      </w:r>
      <w:r w:rsidRPr="0030661E">
        <w:rPr>
          <w:rFonts w:ascii="Times New Roman" w:eastAsia="新細明體" w:hAnsi="Times New Roman" w:cs="Times New Roman"/>
          <w:szCs w:val="24"/>
        </w:rPr>
        <w:t xml:space="preserve"> (C)</w:t>
      </w:r>
      <w:r w:rsidRPr="0030661E">
        <w:rPr>
          <w:rFonts w:ascii="Times New Roman" w:eastAsia="新細明體" w:hAnsi="Times New Roman" w:cs="Times New Roman" w:hint="eastAsia"/>
          <w:szCs w:val="24"/>
        </w:rPr>
        <w:t>餐廳</w:t>
      </w:r>
      <w:r w:rsidRPr="0030661E">
        <w:rPr>
          <w:rFonts w:ascii="新細明體" w:eastAsia="新細明體" w:hAnsi="新細明體" w:cs="Times New Roman" w:hint="eastAsia"/>
          <w:szCs w:val="24"/>
        </w:rPr>
        <w:t>：</w:t>
      </w:r>
      <w:r w:rsidRPr="0030661E">
        <w:rPr>
          <w:rFonts w:ascii="Times New Roman" w:eastAsia="新細明體" w:hAnsi="Times New Roman" w:cs="Times New Roman" w:hint="eastAsia"/>
          <w:szCs w:val="24"/>
        </w:rPr>
        <w:t xml:space="preserve">近悅遠來　</w:t>
      </w:r>
      <w:r w:rsidRPr="0030661E">
        <w:rPr>
          <w:rFonts w:ascii="Times New Roman" w:eastAsia="新細明體" w:hAnsi="Times New Roman" w:cs="Times New Roman"/>
          <w:szCs w:val="24"/>
        </w:rPr>
        <w:t>(D)</w:t>
      </w:r>
      <w:r w:rsidRPr="0030661E">
        <w:rPr>
          <w:rFonts w:ascii="Times New Roman" w:eastAsia="新細明體" w:hAnsi="Times New Roman" w:cs="Times New Roman" w:hint="eastAsia"/>
          <w:szCs w:val="24"/>
        </w:rPr>
        <w:t>公司行號</w:t>
      </w:r>
      <w:r w:rsidRPr="0030661E">
        <w:rPr>
          <w:rFonts w:ascii="新細明體" w:eastAsia="新細明體" w:hAnsi="新細明體" w:cs="Times New Roman" w:hint="eastAsia"/>
          <w:szCs w:val="24"/>
        </w:rPr>
        <w:t>：</w:t>
      </w:r>
      <w:r w:rsidRPr="0030661E">
        <w:rPr>
          <w:rFonts w:ascii="Times New Roman" w:eastAsia="新細明體" w:hAnsi="Times New Roman" w:cs="Times New Roman" w:hint="eastAsia"/>
          <w:szCs w:val="24"/>
        </w:rPr>
        <w:t>駿業宏開</w:t>
      </w:r>
    </w:p>
    <w:p w:rsidR="0030661E" w:rsidRPr="0030661E" w:rsidRDefault="0030661E" w:rsidP="0030661E">
      <w:pPr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12.</w:t>
      </w:r>
      <w:r w:rsidRPr="0030661E">
        <w:rPr>
          <w:rFonts w:ascii="Times New Roman" w:eastAsia="新細明體" w:hAnsi="Times New Roman" w:cs="Times New Roman" w:hint="eastAsia"/>
          <w:szCs w:val="24"/>
        </w:rPr>
        <w:t>有關題辭的敘述，何者正確？</w:t>
      </w:r>
      <w:r w:rsidRPr="0030661E">
        <w:rPr>
          <w:rFonts w:ascii="Times New Roman" w:eastAsia="新細明體" w:hAnsi="Times New Roman" w:cs="Times New Roman"/>
          <w:szCs w:val="24"/>
        </w:rPr>
        <w:t xml:space="preserve"> </w:t>
      </w:r>
    </w:p>
    <w:p w:rsidR="0030661E" w:rsidRPr="0030661E" w:rsidRDefault="0030661E" w:rsidP="0030661E">
      <w:pPr>
        <w:ind w:leftChars="100" w:left="48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(A)</w:t>
      </w:r>
      <w:r w:rsidRPr="0030661E">
        <w:rPr>
          <w:rFonts w:ascii="Times New Roman" w:eastAsia="新細明體" w:hAnsi="Times New Roman" w:cs="Times New Roman" w:hint="eastAsia"/>
          <w:szCs w:val="24"/>
        </w:rPr>
        <w:t>撰寫題辭，要力求標新立異，迎合對方</w:t>
      </w:r>
      <w:r w:rsidRPr="0030661E">
        <w:rPr>
          <w:rFonts w:ascii="Times New Roman" w:eastAsia="新細明體" w:hAnsi="Times New Roman" w:cs="Times New Roman"/>
          <w:szCs w:val="24"/>
        </w:rPr>
        <w:t xml:space="preserve"> </w:t>
      </w:r>
    </w:p>
    <w:p w:rsidR="0030661E" w:rsidRPr="0030661E" w:rsidRDefault="0030661E" w:rsidP="0030661E">
      <w:pPr>
        <w:ind w:leftChars="100" w:left="48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(B)</w:t>
      </w:r>
      <w:r w:rsidRPr="0030661E">
        <w:rPr>
          <w:rFonts w:ascii="Times New Roman" w:eastAsia="新細明體" w:hAnsi="Times New Roman" w:cs="Times New Roman" w:hint="eastAsia"/>
          <w:szCs w:val="24"/>
        </w:rPr>
        <w:t>直式：上款在右，正文居中，下款在左。字體大小要平均</w:t>
      </w:r>
      <w:r w:rsidRPr="0030661E">
        <w:rPr>
          <w:rFonts w:ascii="Times New Roman" w:eastAsia="新細明體" w:hAnsi="Times New Roman" w:cs="Times New Roman"/>
          <w:szCs w:val="24"/>
        </w:rPr>
        <w:t xml:space="preserve"> </w:t>
      </w:r>
    </w:p>
    <w:p w:rsidR="0030661E" w:rsidRPr="0030661E" w:rsidRDefault="0030661E" w:rsidP="0030661E">
      <w:pPr>
        <w:ind w:leftChars="100" w:left="48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(C)</w:t>
      </w:r>
      <w:r w:rsidRPr="0030661E">
        <w:rPr>
          <w:rFonts w:ascii="Times New Roman" w:eastAsia="新細明體" w:hAnsi="Times New Roman" w:cs="Times New Roman" w:hint="eastAsia"/>
          <w:szCs w:val="24"/>
        </w:rPr>
        <w:t>一定要遵守「上兩字仄聲</w:t>
      </w:r>
      <w:r w:rsidRPr="0030661E">
        <w:rPr>
          <w:rFonts w:ascii="Times New Roman" w:eastAsia="新細明體" w:hAnsi="Times New Roman" w:cs="Times New Roman"/>
          <w:szCs w:val="24"/>
        </w:rPr>
        <w:t>(</w:t>
      </w:r>
      <w:r w:rsidRPr="0030661E">
        <w:rPr>
          <w:rFonts w:ascii="Times New Roman" w:eastAsia="新細明體" w:hAnsi="Times New Roman" w:cs="Times New Roman" w:hint="eastAsia"/>
          <w:szCs w:val="24"/>
        </w:rPr>
        <w:t>平聲</w:t>
      </w:r>
      <w:r w:rsidRPr="0030661E">
        <w:rPr>
          <w:rFonts w:ascii="Times New Roman" w:eastAsia="新細明體" w:hAnsi="Times New Roman" w:cs="Times New Roman"/>
          <w:szCs w:val="24"/>
        </w:rPr>
        <w:t>)</w:t>
      </w:r>
      <w:r w:rsidRPr="0030661E">
        <w:rPr>
          <w:rFonts w:ascii="Times New Roman" w:eastAsia="新細明體" w:hAnsi="Times New Roman" w:cs="Times New Roman" w:hint="eastAsia"/>
          <w:szCs w:val="24"/>
        </w:rPr>
        <w:t>，則下兩字就要用平聲</w:t>
      </w:r>
      <w:r w:rsidRPr="0030661E">
        <w:rPr>
          <w:rFonts w:ascii="Times New Roman" w:eastAsia="新細明體" w:hAnsi="Times New Roman" w:cs="Times New Roman"/>
          <w:szCs w:val="24"/>
        </w:rPr>
        <w:t>(</w:t>
      </w:r>
      <w:r w:rsidRPr="0030661E">
        <w:rPr>
          <w:rFonts w:ascii="Times New Roman" w:eastAsia="新細明體" w:hAnsi="Times New Roman" w:cs="Times New Roman" w:hint="eastAsia"/>
          <w:szCs w:val="24"/>
        </w:rPr>
        <w:t>仄聲</w:t>
      </w:r>
      <w:r w:rsidRPr="0030661E">
        <w:rPr>
          <w:rFonts w:ascii="Times New Roman" w:eastAsia="新細明體" w:hAnsi="Times New Roman" w:cs="Times New Roman"/>
          <w:szCs w:val="24"/>
        </w:rPr>
        <w:t>)</w:t>
      </w:r>
      <w:r w:rsidRPr="0030661E">
        <w:rPr>
          <w:rFonts w:ascii="Times New Roman" w:eastAsia="新細明體" w:hAnsi="Times New Roman" w:cs="Times New Roman" w:hint="eastAsia"/>
          <w:szCs w:val="24"/>
        </w:rPr>
        <w:t>」的規律</w:t>
      </w:r>
      <w:r w:rsidRPr="0030661E">
        <w:rPr>
          <w:rFonts w:ascii="Times New Roman" w:eastAsia="新細明體" w:hAnsi="Times New Roman" w:cs="Times New Roman"/>
          <w:szCs w:val="24"/>
        </w:rPr>
        <w:t xml:space="preserve"> </w:t>
      </w:r>
    </w:p>
    <w:p w:rsidR="0030661E" w:rsidRPr="0030661E" w:rsidRDefault="0030661E" w:rsidP="0030661E">
      <w:pPr>
        <w:ind w:leftChars="100" w:left="48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(D)</w:t>
      </w:r>
      <w:r w:rsidRPr="0030661E">
        <w:rPr>
          <w:rFonts w:ascii="Times New Roman" w:eastAsia="新細明體" w:hAnsi="Times New Roman" w:cs="Times New Roman" w:hint="eastAsia"/>
          <w:szCs w:val="24"/>
        </w:rPr>
        <w:t>題辭不必長篇大論，也可以一個或兩個字</w:t>
      </w:r>
    </w:p>
    <w:p w:rsidR="0030661E" w:rsidRPr="0030661E" w:rsidRDefault="0030661E" w:rsidP="0030661E">
      <w:pPr>
        <w:ind w:left="24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13.</w:t>
      </w:r>
      <w:r w:rsidRPr="0030661E">
        <w:rPr>
          <w:rFonts w:ascii="Times New Roman" w:eastAsia="新細明體" w:hAnsi="Times New Roman" w:cs="Times New Roman" w:hint="eastAsia"/>
          <w:szCs w:val="24"/>
        </w:rPr>
        <w:t>各項比賽優勝者所獲的獎狀或獎品，常有題辭在上，以示鼓勵讚美。下列題辭與比賽項目的配對，何者</w:t>
      </w:r>
      <w:r w:rsidRPr="0030661E">
        <w:rPr>
          <w:rFonts w:ascii="Times New Roman" w:eastAsia="新細明體" w:hAnsi="Times New Roman" w:cs="Times New Roman" w:hint="eastAsia"/>
          <w:b/>
          <w:szCs w:val="24"/>
          <w:u w:val="single"/>
        </w:rPr>
        <w:t>不恰當</w:t>
      </w:r>
      <w:r w:rsidRPr="0030661E">
        <w:rPr>
          <w:rFonts w:ascii="Times New Roman" w:eastAsia="新細明體" w:hAnsi="Times New Roman" w:cs="Times New Roman" w:hint="eastAsia"/>
          <w:szCs w:val="24"/>
        </w:rPr>
        <w:t>？</w:t>
      </w:r>
    </w:p>
    <w:p w:rsidR="0030661E" w:rsidRPr="0030661E" w:rsidRDefault="0030661E" w:rsidP="0030661E">
      <w:pPr>
        <w:ind w:leftChars="100" w:left="48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(A)</w:t>
      </w:r>
      <w:r w:rsidRPr="0030661E">
        <w:rPr>
          <w:rFonts w:ascii="Times New Roman" w:eastAsia="新細明體" w:hAnsi="Times New Roman" w:cs="Times New Roman" w:hint="eastAsia"/>
          <w:szCs w:val="24"/>
        </w:rPr>
        <w:t>鐵畫銀鉤─書法比賽</w:t>
      </w:r>
      <w:r w:rsidRPr="0030661E">
        <w:rPr>
          <w:rFonts w:ascii="Times New Roman" w:eastAsia="新細明體" w:hAnsi="Times New Roman" w:cs="Times New Roman"/>
          <w:szCs w:val="24"/>
        </w:rPr>
        <w:t xml:space="preserve"> (B)</w:t>
      </w:r>
      <w:r w:rsidRPr="0030661E">
        <w:rPr>
          <w:rFonts w:ascii="Times New Roman" w:eastAsia="新細明體" w:hAnsi="Times New Roman" w:cs="Times New Roman" w:hint="eastAsia"/>
          <w:szCs w:val="24"/>
        </w:rPr>
        <w:t>繞梁三日─音樂比賽</w:t>
      </w:r>
    </w:p>
    <w:p w:rsidR="0030661E" w:rsidRPr="0030661E" w:rsidRDefault="0030661E" w:rsidP="0030661E">
      <w:pPr>
        <w:ind w:leftChars="100" w:left="48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(C)</w:t>
      </w:r>
      <w:r w:rsidRPr="0030661E">
        <w:rPr>
          <w:rFonts w:ascii="Times New Roman" w:eastAsia="新細明體" w:hAnsi="Times New Roman" w:cs="Times New Roman" w:hint="eastAsia"/>
          <w:szCs w:val="24"/>
        </w:rPr>
        <w:t>入木三分─作文比賽</w:t>
      </w:r>
      <w:r w:rsidRPr="0030661E">
        <w:rPr>
          <w:rFonts w:ascii="Times New Roman" w:eastAsia="新細明體" w:hAnsi="Times New Roman" w:cs="Times New Roman"/>
          <w:szCs w:val="24"/>
        </w:rPr>
        <w:t xml:space="preserve"> (D)</w:t>
      </w:r>
      <w:r w:rsidRPr="0030661E">
        <w:rPr>
          <w:rFonts w:ascii="Times New Roman" w:eastAsia="新細明體" w:hAnsi="Times New Roman" w:cs="Times New Roman" w:hint="eastAsia"/>
          <w:szCs w:val="24"/>
        </w:rPr>
        <w:t>字字珠璣─演講辯論</w:t>
      </w:r>
      <w:r w:rsidRPr="0030661E">
        <w:rPr>
          <w:rFonts w:ascii="Times New Roman" w:eastAsia="新細明體" w:hAnsi="Times New Roman" w:cs="Times New Roman"/>
          <w:szCs w:val="24"/>
        </w:rPr>
        <w:t xml:space="preserve"> </w:t>
      </w:r>
    </w:p>
    <w:p w:rsidR="0030661E" w:rsidRPr="0030661E" w:rsidRDefault="0030661E" w:rsidP="0030661E">
      <w:pPr>
        <w:ind w:left="24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14.</w:t>
      </w:r>
      <w:r w:rsidRPr="0030661E">
        <w:rPr>
          <w:rFonts w:ascii="Calibri" w:eastAsia="新細明體" w:hAnsi="Calibri" w:cs="Times New Roman"/>
        </w:rPr>
        <w:t xml:space="preserve"> </w:t>
      </w:r>
      <w:r w:rsidRPr="0030661E">
        <w:rPr>
          <w:rFonts w:ascii="Times New Roman" w:eastAsia="新細明體" w:hAnsi="Times New Roman" w:cs="Times New Roman" w:hint="eastAsia"/>
          <w:szCs w:val="24"/>
        </w:rPr>
        <w:t>有關「弔唁」的題辭，下列何者使用最正確？</w:t>
      </w:r>
    </w:p>
    <w:p w:rsidR="0030661E" w:rsidRPr="0030661E" w:rsidRDefault="0030661E" w:rsidP="0030661E">
      <w:pPr>
        <w:ind w:leftChars="100" w:left="48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(A)</w:t>
      </w:r>
      <w:r w:rsidRPr="0030661E">
        <w:rPr>
          <w:rFonts w:ascii="Times New Roman" w:eastAsia="新細明體" w:hAnsi="Times New Roman" w:cs="Times New Roman" w:hint="eastAsia"/>
          <w:szCs w:val="24"/>
        </w:rPr>
        <w:t>「懿範長留」─指男喪之痛</w:t>
      </w:r>
      <w:r w:rsidRPr="0030661E">
        <w:rPr>
          <w:rFonts w:ascii="Times New Roman" w:eastAsia="新細明體" w:hAnsi="Times New Roman" w:cs="Times New Roman"/>
          <w:szCs w:val="24"/>
        </w:rPr>
        <w:t xml:space="preserve"> (B)</w:t>
      </w:r>
      <w:r w:rsidRPr="0030661E">
        <w:rPr>
          <w:rFonts w:ascii="Times New Roman" w:eastAsia="新細明體" w:hAnsi="Times New Roman" w:cs="Times New Roman" w:hint="eastAsia"/>
          <w:szCs w:val="24"/>
        </w:rPr>
        <w:t>「木壞山頹」─指學界哀輓</w:t>
      </w:r>
    </w:p>
    <w:p w:rsidR="0030661E" w:rsidRPr="0030661E" w:rsidRDefault="0030661E" w:rsidP="0030661E">
      <w:pPr>
        <w:ind w:leftChars="100" w:left="48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(C)</w:t>
      </w:r>
      <w:r w:rsidRPr="0030661E">
        <w:rPr>
          <w:rFonts w:ascii="Times New Roman" w:eastAsia="新細明體" w:hAnsi="Times New Roman" w:cs="Times New Roman" w:hint="eastAsia"/>
          <w:szCs w:val="24"/>
        </w:rPr>
        <w:t>「喪明之痛」─指師長之喪</w:t>
      </w:r>
      <w:r w:rsidRPr="0030661E">
        <w:rPr>
          <w:rFonts w:ascii="Times New Roman" w:eastAsia="新細明體" w:hAnsi="Times New Roman" w:cs="Times New Roman"/>
          <w:szCs w:val="24"/>
        </w:rPr>
        <w:t xml:space="preserve"> (D)</w:t>
      </w:r>
      <w:r w:rsidRPr="0030661E">
        <w:rPr>
          <w:rFonts w:ascii="Times New Roman" w:eastAsia="新細明體" w:hAnsi="Times New Roman" w:cs="Times New Roman" w:hint="eastAsia"/>
          <w:szCs w:val="24"/>
        </w:rPr>
        <w:t>「雁行失序」─指哀喪友</w:t>
      </w:r>
    </w:p>
    <w:p w:rsidR="0030661E" w:rsidRPr="0030661E" w:rsidRDefault="0030661E" w:rsidP="0030661E">
      <w:pPr>
        <w:ind w:left="24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15.</w:t>
      </w:r>
      <w:r w:rsidRPr="0030661E">
        <w:rPr>
          <w:rFonts w:ascii="Times New Roman" w:eastAsia="新細明體" w:hAnsi="Times New Roman" w:cs="Times New Roman" w:hint="eastAsia"/>
          <w:szCs w:val="24"/>
        </w:rPr>
        <w:t xml:space="preserve">古岱仁未帶請柬便趕赴徐伯母的壽宴，到達後才發現飯店梅、蘭、竹、菊四廳各有喜宴，而自己卻不知席設哪一廳。請由各廳所懸掛的題辭判斷，下列何者才是徐伯母設宴的場地？　</w:t>
      </w:r>
    </w:p>
    <w:p w:rsidR="0030661E" w:rsidRPr="0030661E" w:rsidRDefault="0030661E" w:rsidP="0030661E">
      <w:pPr>
        <w:ind w:leftChars="100" w:left="48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(A)</w:t>
      </w:r>
      <w:r w:rsidRPr="0030661E">
        <w:rPr>
          <w:rFonts w:ascii="Times New Roman" w:eastAsia="新細明體" w:hAnsi="Times New Roman" w:cs="Times New Roman" w:hint="eastAsia"/>
          <w:szCs w:val="24"/>
        </w:rPr>
        <w:t xml:space="preserve">梅廳─松柏長青　</w:t>
      </w:r>
      <w:r w:rsidRPr="0030661E">
        <w:rPr>
          <w:rFonts w:ascii="Times New Roman" w:eastAsia="新細明體" w:hAnsi="Times New Roman" w:cs="Times New Roman"/>
          <w:szCs w:val="24"/>
        </w:rPr>
        <w:t>(B)</w:t>
      </w:r>
      <w:r w:rsidRPr="0030661E">
        <w:rPr>
          <w:rFonts w:ascii="Times New Roman" w:eastAsia="新細明體" w:hAnsi="Times New Roman" w:cs="Times New Roman" w:hint="eastAsia"/>
          <w:szCs w:val="24"/>
        </w:rPr>
        <w:t xml:space="preserve">蘭廳─駕返瑤池　</w:t>
      </w:r>
      <w:r w:rsidRPr="0030661E">
        <w:rPr>
          <w:rFonts w:ascii="Times New Roman" w:eastAsia="新細明體" w:hAnsi="Times New Roman" w:cs="Times New Roman"/>
          <w:szCs w:val="24"/>
        </w:rPr>
        <w:t>(C)</w:t>
      </w:r>
      <w:r w:rsidRPr="0030661E">
        <w:rPr>
          <w:rFonts w:ascii="Times New Roman" w:eastAsia="新細明體" w:hAnsi="Times New Roman" w:cs="Times New Roman" w:hint="eastAsia"/>
          <w:szCs w:val="24"/>
        </w:rPr>
        <w:t xml:space="preserve">竹廳─南極星輝　</w:t>
      </w:r>
      <w:r w:rsidRPr="0030661E">
        <w:rPr>
          <w:rFonts w:ascii="Times New Roman" w:eastAsia="新細明體" w:hAnsi="Times New Roman" w:cs="Times New Roman"/>
          <w:szCs w:val="24"/>
        </w:rPr>
        <w:t>(D)</w:t>
      </w:r>
      <w:r w:rsidRPr="0030661E">
        <w:rPr>
          <w:rFonts w:ascii="Times New Roman" w:eastAsia="新細明體" w:hAnsi="Times New Roman" w:cs="Times New Roman" w:hint="eastAsia"/>
          <w:szCs w:val="24"/>
        </w:rPr>
        <w:t>菊廳─春滿北堂</w:t>
      </w:r>
    </w:p>
    <w:p w:rsidR="0030661E" w:rsidRPr="0030661E" w:rsidRDefault="0030661E" w:rsidP="0030661E">
      <w:pPr>
        <w:ind w:left="240" w:hangingChars="100" w:hanging="240"/>
        <w:rPr>
          <w:rFonts w:ascii="Calibri" w:eastAsia="新細明體" w:hAnsi="Calibri" w:cs="Times New Roman"/>
        </w:rPr>
      </w:pPr>
      <w:r w:rsidRPr="0030661E">
        <w:rPr>
          <w:rFonts w:ascii="Calibri" w:eastAsia="新細明體" w:hAnsi="Calibri" w:cs="Times New Roman"/>
        </w:rPr>
        <w:t>16.</w:t>
      </w:r>
      <w:r w:rsidRPr="0030661E">
        <w:rPr>
          <w:rFonts w:ascii="Calibri" w:eastAsia="新細明體" w:hAnsi="Calibri" w:cs="Times New Roman" w:hint="eastAsia"/>
        </w:rPr>
        <w:t>下列有關古詩與樂府詩的比較，何者敘述是</w:t>
      </w:r>
      <w:r w:rsidRPr="0030661E">
        <w:rPr>
          <w:rFonts w:ascii="Calibri" w:eastAsia="新細明體" w:hAnsi="Calibri" w:cs="Times New Roman" w:hint="eastAsia"/>
          <w:b/>
          <w:u w:val="single"/>
        </w:rPr>
        <w:t>錯誤</w:t>
      </w:r>
      <w:r w:rsidRPr="0030661E">
        <w:rPr>
          <w:rFonts w:ascii="Calibri" w:eastAsia="新細明體" w:hAnsi="Calibri" w:cs="Times New Roman" w:hint="eastAsia"/>
        </w:rPr>
        <w:t xml:space="preserve">的？　</w:t>
      </w:r>
    </w:p>
    <w:p w:rsidR="0030661E" w:rsidRPr="0030661E" w:rsidRDefault="0030661E" w:rsidP="0030661E">
      <w:pPr>
        <w:ind w:leftChars="100" w:left="480" w:hangingChars="100" w:hanging="240"/>
        <w:rPr>
          <w:rFonts w:ascii="Calibri" w:eastAsia="新細明體" w:hAnsi="Calibri" w:cs="Times New Roman"/>
        </w:rPr>
      </w:pPr>
      <w:r w:rsidRPr="0030661E">
        <w:rPr>
          <w:rFonts w:ascii="Calibri" w:eastAsia="新細明體" w:hAnsi="Calibri" w:cs="Times New Roman"/>
        </w:rPr>
        <w:t>(A)</w:t>
      </w:r>
      <w:r w:rsidRPr="0030661E">
        <w:rPr>
          <w:rFonts w:ascii="Calibri" w:eastAsia="新細明體" w:hAnsi="Calibri" w:cs="Times New Roman" w:hint="eastAsia"/>
        </w:rPr>
        <w:t>古詩句式較嚴整，樂府詩句式自由</w:t>
      </w:r>
      <w:r w:rsidRPr="0030661E">
        <w:rPr>
          <w:rFonts w:ascii="Calibri" w:eastAsia="新細明體" w:hAnsi="Calibri" w:cs="Times New Roman"/>
        </w:rPr>
        <w:t xml:space="preserve">  </w:t>
      </w:r>
    </w:p>
    <w:p w:rsidR="0030661E" w:rsidRPr="0030661E" w:rsidRDefault="0030661E" w:rsidP="0030661E">
      <w:pPr>
        <w:ind w:leftChars="100" w:left="480" w:hangingChars="100" w:hanging="240"/>
        <w:rPr>
          <w:rFonts w:ascii="Calibri" w:eastAsia="新細明體" w:hAnsi="Calibri" w:cs="Times New Roman"/>
        </w:rPr>
      </w:pPr>
      <w:r w:rsidRPr="0030661E">
        <w:rPr>
          <w:rFonts w:ascii="Calibri" w:eastAsia="新細明體" w:hAnsi="Calibri" w:cs="Times New Roman"/>
        </w:rPr>
        <w:t>(</w:t>
      </w:r>
      <w:r w:rsidRPr="0030661E">
        <w:rPr>
          <w:rFonts w:ascii="Calibri" w:eastAsia="新細明體" w:hAnsi="Calibri" w:cs="Times New Roman" w:hint="eastAsia"/>
        </w:rPr>
        <w:t>Ｂ</w:t>
      </w:r>
      <w:r w:rsidRPr="0030661E">
        <w:rPr>
          <w:rFonts w:ascii="Calibri" w:eastAsia="新細明體" w:hAnsi="Calibri" w:cs="Times New Roman"/>
        </w:rPr>
        <w:t>)</w:t>
      </w:r>
      <w:r w:rsidRPr="0030661E">
        <w:rPr>
          <w:rFonts w:ascii="Calibri" w:eastAsia="新細明體" w:hAnsi="Calibri" w:cs="Times New Roman" w:hint="eastAsia"/>
        </w:rPr>
        <w:t xml:space="preserve">古詩大多是敘事詩，樂府詩大多是抒情詩　</w:t>
      </w:r>
    </w:p>
    <w:p w:rsidR="0030661E" w:rsidRPr="0030661E" w:rsidRDefault="0030661E" w:rsidP="0030661E">
      <w:pPr>
        <w:ind w:leftChars="100" w:left="480" w:hangingChars="100" w:hanging="240"/>
        <w:rPr>
          <w:rFonts w:ascii="Calibri" w:eastAsia="新細明體" w:hAnsi="Calibri" w:cs="Times New Roman"/>
        </w:rPr>
      </w:pPr>
      <w:r w:rsidRPr="0030661E">
        <w:rPr>
          <w:rFonts w:ascii="Calibri" w:eastAsia="新細明體" w:hAnsi="Calibri" w:cs="Times New Roman"/>
        </w:rPr>
        <w:t>(</w:t>
      </w:r>
      <w:r w:rsidRPr="0030661E">
        <w:rPr>
          <w:rFonts w:ascii="Calibri" w:eastAsia="新細明體" w:hAnsi="Calibri" w:cs="Times New Roman" w:hint="eastAsia"/>
        </w:rPr>
        <w:t>Ｃ</w:t>
      </w:r>
      <w:r w:rsidRPr="0030661E">
        <w:rPr>
          <w:rFonts w:ascii="Calibri" w:eastAsia="新細明體" w:hAnsi="Calibri" w:cs="Times New Roman"/>
        </w:rPr>
        <w:t>)</w:t>
      </w:r>
      <w:r w:rsidRPr="0030661E">
        <w:rPr>
          <w:rFonts w:ascii="Calibri" w:eastAsia="新細明體" w:hAnsi="Calibri" w:cs="Times New Roman" w:hint="eastAsia"/>
        </w:rPr>
        <w:t xml:space="preserve">唐代把漢魏六朝的詩作稱為古詩，古詩是由樂府詩發展而來的　</w:t>
      </w:r>
    </w:p>
    <w:p w:rsidR="0030661E" w:rsidRPr="0030661E" w:rsidRDefault="0030661E" w:rsidP="0030661E">
      <w:pPr>
        <w:ind w:leftChars="100" w:left="48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Calibri" w:eastAsia="新細明體" w:hAnsi="Calibri" w:cs="Times New Roman"/>
        </w:rPr>
        <w:t>(</w:t>
      </w:r>
      <w:r w:rsidRPr="0030661E">
        <w:rPr>
          <w:rFonts w:ascii="Calibri" w:eastAsia="新細明體" w:hAnsi="Calibri" w:cs="Times New Roman" w:hint="eastAsia"/>
        </w:rPr>
        <w:t>Ｄ</w:t>
      </w:r>
      <w:r w:rsidRPr="0030661E">
        <w:rPr>
          <w:rFonts w:ascii="Calibri" w:eastAsia="新細明體" w:hAnsi="Calibri" w:cs="Times New Roman"/>
        </w:rPr>
        <w:t>)</w:t>
      </w:r>
      <w:r w:rsidRPr="0030661E">
        <w:rPr>
          <w:rFonts w:ascii="Calibri" w:eastAsia="新細明體" w:hAnsi="Calibri" w:cs="Times New Roman" w:hint="eastAsia"/>
        </w:rPr>
        <w:t>古詩和樂府詩皆可一韻到底，也可換韻</w:t>
      </w:r>
    </w:p>
    <w:p w:rsidR="0030661E" w:rsidRPr="0030661E" w:rsidRDefault="0030661E" w:rsidP="0030661E">
      <w:pPr>
        <w:rPr>
          <w:rFonts w:ascii="Calibri" w:eastAsia="新細明體" w:hAnsi="Calibri" w:cs="Times New Roman"/>
        </w:rPr>
      </w:pPr>
      <w:r w:rsidRPr="0030661E">
        <w:rPr>
          <w:rFonts w:ascii="Times New Roman" w:eastAsia="新細明體" w:hAnsi="Times New Roman" w:cs="Times New Roman"/>
          <w:szCs w:val="24"/>
        </w:rPr>
        <w:t>17.</w:t>
      </w:r>
      <w:r w:rsidRPr="0030661E">
        <w:rPr>
          <w:rFonts w:ascii="Calibri" w:eastAsia="新細明體" w:hAnsi="Calibri" w:cs="Times New Roman" w:hint="eastAsia"/>
        </w:rPr>
        <w:t>有關各課的敘述何者正確？</w:t>
      </w:r>
    </w:p>
    <w:p w:rsidR="0030661E" w:rsidRPr="0030661E" w:rsidRDefault="0030661E" w:rsidP="0030661E">
      <w:pPr>
        <w:ind w:leftChars="100" w:left="240"/>
        <w:rPr>
          <w:rFonts w:ascii="新細明體" w:eastAsia="新細明體" w:hAnsi="新細明體" w:cs="Times New Roman"/>
        </w:rPr>
      </w:pPr>
      <w:r w:rsidRPr="0030661E">
        <w:rPr>
          <w:rFonts w:ascii="Calibri" w:eastAsia="新細明體" w:hAnsi="Calibri" w:cs="Times New Roman"/>
        </w:rPr>
        <w:t>(A)</w:t>
      </w:r>
      <w:r w:rsidRPr="0030661E">
        <w:rPr>
          <w:rFonts w:ascii="Calibri" w:eastAsia="新細明體" w:hAnsi="Calibri" w:cs="Times New Roman" w:hint="eastAsia"/>
        </w:rPr>
        <w:t>木蘭詩的主題是孝思</w:t>
      </w:r>
      <w:r w:rsidRPr="0030661E">
        <w:rPr>
          <w:rFonts w:ascii="新細明體" w:eastAsia="新細明體" w:hAnsi="新細明體" w:cs="Times New Roman" w:hint="eastAsia"/>
        </w:rPr>
        <w:t>，在二、五兩段</w:t>
      </w:r>
      <w:r w:rsidRPr="0030661E">
        <w:rPr>
          <w:rFonts w:ascii="Calibri" w:eastAsia="新細明體" w:hAnsi="Calibri" w:cs="Times New Roman" w:hint="eastAsia"/>
        </w:rPr>
        <w:t>使用反覆吟詠的句法</w:t>
      </w:r>
      <w:r w:rsidRPr="0030661E">
        <w:rPr>
          <w:rFonts w:ascii="新細明體" w:eastAsia="新細明體" w:hAnsi="新細明體" w:cs="Times New Roman" w:hint="eastAsia"/>
        </w:rPr>
        <w:t>，詳加敘述</w:t>
      </w:r>
    </w:p>
    <w:p w:rsidR="0030661E" w:rsidRPr="0030661E" w:rsidRDefault="0030661E" w:rsidP="0030661E">
      <w:pPr>
        <w:ind w:leftChars="100" w:left="240"/>
        <w:rPr>
          <w:rFonts w:ascii="Calibri" w:eastAsia="新細明體" w:hAnsi="Calibri" w:cs="Times New Roman"/>
        </w:rPr>
      </w:pPr>
      <w:r w:rsidRPr="0030661E">
        <w:rPr>
          <w:rFonts w:ascii="Calibri" w:eastAsia="新細明體" w:hAnsi="Calibri" w:cs="Times New Roman"/>
        </w:rPr>
        <w:t>(B)</w:t>
      </w:r>
      <w:r w:rsidRPr="0030661E">
        <w:rPr>
          <w:rFonts w:ascii="Calibri" w:eastAsia="新細明體" w:hAnsi="Calibri" w:cs="Times New Roman" w:hint="eastAsia"/>
        </w:rPr>
        <w:t>徐仁修致力於生態保育工作</w:t>
      </w:r>
      <w:r w:rsidRPr="0030661E">
        <w:rPr>
          <w:rFonts w:ascii="新細明體" w:eastAsia="新細明體" w:hAnsi="新細明體" w:cs="Times New Roman" w:hint="eastAsia"/>
        </w:rPr>
        <w:t>，</w:t>
      </w:r>
      <w:r w:rsidRPr="0030661E">
        <w:rPr>
          <w:rFonts w:ascii="Calibri" w:eastAsia="新細明體" w:hAnsi="Calibri" w:cs="Times New Roman" w:hint="eastAsia"/>
        </w:rPr>
        <w:t>主要透過攝影以表達對環境的感受</w:t>
      </w:r>
    </w:p>
    <w:p w:rsidR="0030661E" w:rsidRPr="0030661E" w:rsidRDefault="0030661E" w:rsidP="0030661E">
      <w:pPr>
        <w:ind w:leftChars="100" w:left="240"/>
        <w:rPr>
          <w:rFonts w:ascii="Calibri" w:eastAsia="新細明體" w:hAnsi="Calibri" w:cs="Times New Roman"/>
        </w:rPr>
      </w:pPr>
      <w:r w:rsidRPr="0030661E">
        <w:rPr>
          <w:rFonts w:ascii="Calibri" w:eastAsia="新細明體" w:hAnsi="Calibri" w:cs="Times New Roman"/>
        </w:rPr>
        <w:t>(C)</w:t>
      </w:r>
      <w:r w:rsidRPr="0030661E">
        <w:rPr>
          <w:rFonts w:ascii="新細明體" w:eastAsia="新細明體" w:hAnsi="新細明體" w:cs="Times New Roman" w:hint="eastAsia"/>
        </w:rPr>
        <w:t>曹丕</w:t>
      </w:r>
      <w:r w:rsidRPr="0030661E">
        <w:rPr>
          <w:rFonts w:ascii="Calibri" w:eastAsia="新細明體" w:hAnsi="Calibri" w:cs="Times New Roman" w:hint="eastAsia"/>
        </w:rPr>
        <w:t>是文學評論家</w:t>
      </w:r>
      <w:r w:rsidRPr="0030661E">
        <w:rPr>
          <w:rFonts w:ascii="新細明體" w:eastAsia="新細明體" w:hAnsi="新細明體" w:cs="Times New Roman" w:hint="eastAsia"/>
        </w:rPr>
        <w:t>，也是著名詩人，五言古詩起於曹丕的燕歌行</w:t>
      </w:r>
    </w:p>
    <w:p w:rsidR="0030661E" w:rsidRPr="0030661E" w:rsidRDefault="0030661E" w:rsidP="0030661E">
      <w:pPr>
        <w:ind w:leftChars="100" w:left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Calibri" w:eastAsia="新細明體" w:hAnsi="Calibri" w:cs="Times New Roman"/>
        </w:rPr>
        <w:t>(D)</w:t>
      </w:r>
      <w:r w:rsidRPr="0030661E">
        <w:rPr>
          <w:rFonts w:ascii="Calibri" w:eastAsia="新細明體" w:hAnsi="Calibri" w:cs="Times New Roman" w:hint="eastAsia"/>
        </w:rPr>
        <w:t>張曼娟創辦</w:t>
      </w:r>
      <w:r w:rsidRPr="0030661E">
        <w:rPr>
          <w:rFonts w:ascii="新細明體" w:eastAsia="新細明體" w:hAnsi="新細明體" w:cs="Times New Roman" w:hint="eastAsia"/>
        </w:rPr>
        <w:t>「</w:t>
      </w:r>
      <w:r w:rsidRPr="0030661E">
        <w:rPr>
          <w:rFonts w:ascii="Calibri" w:eastAsia="新細明體" w:hAnsi="Calibri" w:cs="Times New Roman" w:hint="eastAsia"/>
        </w:rPr>
        <w:t>張曼娟小學堂</w:t>
      </w:r>
      <w:r w:rsidRPr="0030661E">
        <w:rPr>
          <w:rFonts w:ascii="新細明體" w:eastAsia="新細明體" w:hAnsi="新細明體" w:cs="Times New Roman" w:hint="eastAsia"/>
        </w:rPr>
        <w:t>」，</w:t>
      </w:r>
      <w:r w:rsidRPr="0030661E">
        <w:rPr>
          <w:rFonts w:ascii="Calibri" w:eastAsia="新細明體" w:hAnsi="Calibri" w:cs="Times New Roman" w:hint="eastAsia"/>
        </w:rPr>
        <w:t>致力於經典文學的普及化</w:t>
      </w:r>
      <w:r w:rsidRPr="0030661E">
        <w:rPr>
          <w:rFonts w:ascii="新細明體" w:eastAsia="新細明體" w:hAnsi="新細明體" w:cs="Times New Roman" w:hint="eastAsia"/>
        </w:rPr>
        <w:t>。</w:t>
      </w:r>
      <w:r w:rsidRPr="0030661E">
        <w:rPr>
          <w:rFonts w:ascii="Calibri" w:eastAsia="新細明體" w:hAnsi="Calibri" w:cs="Times New Roman" w:hint="eastAsia"/>
        </w:rPr>
        <w:t>擅長詩詞、散文和小說創作</w:t>
      </w:r>
    </w:p>
    <w:p w:rsidR="0030661E" w:rsidRPr="0030661E" w:rsidRDefault="0030661E" w:rsidP="0030661E">
      <w:pPr>
        <w:widowControl/>
        <w:adjustRightInd w:val="0"/>
        <w:snapToGrid w:val="0"/>
        <w:spacing w:line="360" w:lineRule="atLeast"/>
        <w:ind w:left="240" w:hangingChars="100" w:hanging="240"/>
        <w:jc w:val="both"/>
        <w:rPr>
          <w:rFonts w:ascii="Times New Roman" w:eastAsia="新細明體" w:hAnsi="Times New Roman" w:cs="Times New Roman"/>
          <w:bCs/>
          <w:kern w:val="0"/>
          <w:szCs w:val="20"/>
        </w:rPr>
      </w:pPr>
      <w:r w:rsidRPr="0030661E">
        <w:rPr>
          <w:rFonts w:ascii="Times New Roman" w:eastAsia="新細明體" w:hAnsi="Times New Roman" w:cs="Times New Roman"/>
          <w:bCs/>
          <w:kern w:val="0"/>
          <w:szCs w:val="20"/>
        </w:rPr>
        <w:t>18.</w:t>
      </w:r>
      <w:r w:rsidRPr="0030661E">
        <w:rPr>
          <w:rFonts w:ascii="Times New Roman" w:eastAsia="新細明體" w:hAnsi="Times New Roman" w:cs="Times New Roman" w:hint="eastAsia"/>
          <w:bCs/>
          <w:kern w:val="0"/>
          <w:szCs w:val="20"/>
        </w:rPr>
        <w:t>（甲）桃李芬芳（乙）敬備桃樽（丙）巾幗英雄（丁）萱草長春（戊）桑梓之光（己）遺我雙鯉魚（庚）文定吉祥（辛）杏壇楷模，</w:t>
      </w:r>
    </w:p>
    <w:p w:rsidR="0030661E" w:rsidRPr="0030661E" w:rsidRDefault="0030661E" w:rsidP="0030661E">
      <w:pPr>
        <w:widowControl/>
        <w:adjustRightInd w:val="0"/>
        <w:snapToGrid w:val="0"/>
        <w:spacing w:line="360" w:lineRule="atLeast"/>
        <w:ind w:left="240" w:hangingChars="100" w:hanging="240"/>
        <w:jc w:val="both"/>
        <w:rPr>
          <w:rFonts w:ascii="Times New Roman" w:eastAsia="新細明體" w:hAnsi="Times New Roman" w:cs="Times New Roman"/>
          <w:bCs/>
          <w:kern w:val="0"/>
          <w:szCs w:val="20"/>
        </w:rPr>
      </w:pPr>
      <w:r>
        <w:rPr>
          <w:rFonts w:ascii="Times New Roman" w:eastAsia="新細明體" w:hAnsi="Times New Roman" w:cs="Times New Roman" w:hint="eastAsia"/>
          <w:bCs/>
          <w:kern w:val="0"/>
          <w:szCs w:val="20"/>
        </w:rPr>
        <w:t>下列</w:t>
      </w:r>
      <w:r w:rsidRPr="0030661E">
        <w:rPr>
          <w:rFonts w:ascii="Times New Roman" w:eastAsia="新細明體" w:hAnsi="Times New Roman" w:cs="Times New Roman" w:hint="eastAsia"/>
          <w:bCs/>
          <w:kern w:val="0"/>
          <w:szCs w:val="20"/>
        </w:rPr>
        <w:t>何者</w:t>
      </w:r>
      <w:r>
        <w:rPr>
          <w:rFonts w:ascii="Times New Roman" w:eastAsia="新細明體" w:hAnsi="Times New Roman" w:cs="Times New Roman" w:hint="eastAsia"/>
          <w:b/>
          <w:bCs/>
          <w:kern w:val="0"/>
          <w:szCs w:val="20"/>
          <w:u w:val="single"/>
        </w:rPr>
        <w:t>未完全</w:t>
      </w:r>
      <w:r w:rsidRPr="0030661E">
        <w:rPr>
          <w:rFonts w:ascii="Times New Roman" w:eastAsia="新細明體" w:hAnsi="Times New Roman" w:cs="Times New Roman" w:hint="eastAsia"/>
          <w:bCs/>
          <w:kern w:val="0"/>
          <w:szCs w:val="20"/>
        </w:rPr>
        <w:t>使用借代修辭？</w:t>
      </w:r>
    </w:p>
    <w:p w:rsidR="0030661E" w:rsidRPr="0030661E" w:rsidRDefault="0030661E" w:rsidP="0030661E">
      <w:pPr>
        <w:widowControl/>
        <w:adjustRightInd w:val="0"/>
        <w:snapToGrid w:val="0"/>
        <w:spacing w:line="360" w:lineRule="atLeast"/>
        <w:ind w:leftChars="100" w:left="240"/>
        <w:jc w:val="both"/>
        <w:rPr>
          <w:rFonts w:ascii="新細明體" w:eastAsia="新細明體" w:hAnsi="新細明體" w:cs="Times New Roman"/>
          <w:kern w:val="0"/>
          <w:szCs w:val="20"/>
        </w:rPr>
      </w:pPr>
      <w:r w:rsidRPr="0030661E">
        <w:rPr>
          <w:rFonts w:ascii="Times New Roman" w:eastAsia="新細明體" w:hAnsi="Times New Roman" w:cs="Times New Roman"/>
          <w:bCs/>
          <w:kern w:val="0"/>
          <w:szCs w:val="20"/>
        </w:rPr>
        <w:lastRenderedPageBreak/>
        <w:t>(A)</w:t>
      </w:r>
      <w:r w:rsidRPr="0030661E">
        <w:rPr>
          <w:rFonts w:ascii="Times New Roman" w:eastAsia="新細明體" w:hAnsi="Times New Roman" w:cs="Times New Roman" w:hint="eastAsia"/>
          <w:bCs/>
          <w:kern w:val="0"/>
          <w:szCs w:val="20"/>
        </w:rPr>
        <w:t>甲乙</w:t>
      </w:r>
      <w:r w:rsidRPr="0030661E">
        <w:rPr>
          <w:rFonts w:ascii="Times New Roman" w:eastAsia="新細明體" w:hAnsi="Times New Roman" w:cs="Times New Roman"/>
          <w:bCs/>
          <w:kern w:val="0"/>
          <w:szCs w:val="20"/>
        </w:rPr>
        <w:t>(B)</w:t>
      </w:r>
      <w:r w:rsidRPr="0030661E">
        <w:rPr>
          <w:rFonts w:ascii="Times New Roman" w:eastAsia="新細明體" w:hAnsi="Times New Roman" w:cs="Times New Roman" w:hint="eastAsia"/>
          <w:bCs/>
          <w:kern w:val="0"/>
          <w:szCs w:val="20"/>
        </w:rPr>
        <w:t>丙丁</w:t>
      </w:r>
      <w:r w:rsidRPr="0030661E">
        <w:rPr>
          <w:rFonts w:ascii="Times New Roman" w:eastAsia="新細明體" w:hAnsi="Times New Roman" w:cs="Times New Roman"/>
          <w:bCs/>
          <w:kern w:val="0"/>
          <w:szCs w:val="20"/>
        </w:rPr>
        <w:t>(C)</w:t>
      </w:r>
      <w:r w:rsidRPr="0030661E">
        <w:rPr>
          <w:rFonts w:ascii="Times New Roman" w:eastAsia="新細明體" w:hAnsi="Times New Roman" w:cs="Times New Roman" w:hint="eastAsia"/>
          <w:bCs/>
          <w:kern w:val="0"/>
          <w:szCs w:val="20"/>
        </w:rPr>
        <w:t>戊己</w:t>
      </w:r>
      <w:r w:rsidRPr="0030661E">
        <w:rPr>
          <w:rFonts w:ascii="Times New Roman" w:eastAsia="新細明體" w:hAnsi="Times New Roman" w:cs="Times New Roman"/>
          <w:bCs/>
          <w:kern w:val="0"/>
          <w:szCs w:val="20"/>
        </w:rPr>
        <w:t>(D)</w:t>
      </w:r>
      <w:r w:rsidRPr="0030661E">
        <w:rPr>
          <w:rFonts w:ascii="Times New Roman" w:eastAsia="新細明體" w:hAnsi="Times New Roman" w:cs="Times New Roman" w:hint="eastAsia"/>
          <w:bCs/>
          <w:kern w:val="0"/>
          <w:szCs w:val="20"/>
        </w:rPr>
        <w:t>庚辛</w:t>
      </w:r>
    </w:p>
    <w:p w:rsidR="0030661E" w:rsidRPr="0030661E" w:rsidRDefault="0030661E" w:rsidP="0030661E">
      <w:pPr>
        <w:ind w:left="260" w:hangingChars="100" w:hanging="260"/>
        <w:rPr>
          <w:rFonts w:ascii="標楷體" w:eastAsia="標楷體" w:hAnsi="標楷體" w:cs="Times New Roman"/>
          <w:sz w:val="26"/>
          <w:szCs w:val="26"/>
        </w:rPr>
      </w:pPr>
      <w:r w:rsidRPr="0030661E">
        <w:rPr>
          <w:rFonts w:ascii="標楷體" w:eastAsia="標楷體" w:hAnsi="標楷體" w:cs="Times New Roman" w:hint="eastAsia"/>
          <w:sz w:val="26"/>
          <w:szCs w:val="26"/>
        </w:rPr>
        <w:t>〈敕勒歌〉</w:t>
      </w:r>
    </w:p>
    <w:p w:rsidR="0030661E" w:rsidRPr="0030661E" w:rsidRDefault="0030661E" w:rsidP="0030661E">
      <w:pPr>
        <w:ind w:left="260" w:hangingChars="100" w:hanging="260"/>
        <w:rPr>
          <w:rFonts w:ascii="標楷體" w:eastAsia="標楷體" w:hAnsi="標楷體" w:cs="Times New Roman"/>
          <w:sz w:val="26"/>
          <w:szCs w:val="26"/>
        </w:rPr>
      </w:pPr>
      <w:r w:rsidRPr="0030661E">
        <w:rPr>
          <w:rFonts w:ascii="標楷體" w:eastAsia="標楷體" w:hAnsi="標楷體" w:cs="Times New Roman" w:hint="eastAsia"/>
          <w:sz w:val="26"/>
          <w:szCs w:val="26"/>
        </w:rPr>
        <w:t>敕勒川，陰山下。天似穹廬，籠蓋四野。天蒼蒼，野茫茫，風吹草低見牛羊。</w:t>
      </w:r>
    </w:p>
    <w:p w:rsidR="0030661E" w:rsidRPr="0030661E" w:rsidRDefault="0030661E" w:rsidP="0030661E">
      <w:pPr>
        <w:ind w:left="24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19.</w:t>
      </w:r>
      <w:r w:rsidRPr="0030661E">
        <w:rPr>
          <w:rFonts w:ascii="Times New Roman" w:eastAsia="新細明體" w:hAnsi="Times New Roman" w:cs="Times New Roman" w:hint="eastAsia"/>
          <w:szCs w:val="24"/>
        </w:rPr>
        <w:t>關於本詩與木蘭詩的比較，下列說明何者</w:t>
      </w:r>
      <w:r w:rsidRPr="0030661E">
        <w:rPr>
          <w:rFonts w:ascii="Times New Roman" w:eastAsia="新細明體" w:hAnsi="Times New Roman" w:cs="Times New Roman" w:hint="eastAsia"/>
          <w:b/>
          <w:szCs w:val="24"/>
          <w:u w:val="single"/>
        </w:rPr>
        <w:t>錯誤</w:t>
      </w:r>
      <w:r w:rsidRPr="0030661E">
        <w:rPr>
          <w:rFonts w:ascii="Times New Roman" w:eastAsia="新細明體" w:hAnsi="Times New Roman" w:cs="Times New Roman" w:hint="eastAsia"/>
          <w:szCs w:val="24"/>
        </w:rPr>
        <w:t xml:space="preserve">？　</w:t>
      </w:r>
    </w:p>
    <w:p w:rsidR="0030661E" w:rsidRPr="0030661E" w:rsidRDefault="0030661E" w:rsidP="0030661E">
      <w:pPr>
        <w:ind w:left="24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 xml:space="preserve">  (A)</w:t>
      </w:r>
      <w:r w:rsidRPr="0030661E">
        <w:rPr>
          <w:rFonts w:ascii="Times New Roman" w:eastAsia="新細明體" w:hAnsi="Times New Roman" w:cs="Times New Roman" w:hint="eastAsia"/>
          <w:szCs w:val="24"/>
        </w:rPr>
        <w:t>皆為北方的樂府詩</w:t>
      </w:r>
      <w:r w:rsidRPr="0030661E">
        <w:rPr>
          <w:rFonts w:ascii="新細明體" w:eastAsia="新細明體" w:hAnsi="新細明體" w:cs="Times New Roman" w:hint="eastAsia"/>
          <w:szCs w:val="24"/>
        </w:rPr>
        <w:t>，呈現民歌質樸自然的特色</w:t>
      </w:r>
      <w:r w:rsidRPr="0030661E">
        <w:rPr>
          <w:rFonts w:ascii="Times New Roman" w:eastAsia="新細明體" w:hAnsi="Times New Roman" w:cs="Times New Roman"/>
          <w:szCs w:val="24"/>
        </w:rPr>
        <w:t>(B)</w:t>
      </w:r>
      <w:r w:rsidRPr="0030661E">
        <w:rPr>
          <w:rFonts w:ascii="Times New Roman" w:eastAsia="新細明體" w:hAnsi="Times New Roman" w:cs="Times New Roman" w:hint="eastAsia"/>
          <w:szCs w:val="24"/>
        </w:rPr>
        <w:t>本詩是寫景詩</w:t>
      </w:r>
      <w:r w:rsidRPr="0030661E">
        <w:rPr>
          <w:rFonts w:ascii="新細明體" w:eastAsia="新細明體" w:hAnsi="新細明體" w:cs="Times New Roman" w:hint="eastAsia"/>
          <w:szCs w:val="24"/>
        </w:rPr>
        <w:t>，木蘭詩</w:t>
      </w:r>
      <w:r w:rsidRPr="0030661E">
        <w:rPr>
          <w:rFonts w:ascii="Times New Roman" w:eastAsia="新細明體" w:hAnsi="Times New Roman" w:cs="Times New Roman" w:hint="eastAsia"/>
          <w:szCs w:val="24"/>
        </w:rPr>
        <w:t>是敘事詩</w:t>
      </w:r>
    </w:p>
    <w:p w:rsidR="0030661E" w:rsidRPr="0030661E" w:rsidRDefault="0030661E" w:rsidP="0030661E">
      <w:pPr>
        <w:ind w:left="24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 xml:space="preserve">  (C)</w:t>
      </w:r>
      <w:r w:rsidRPr="0030661E">
        <w:rPr>
          <w:rFonts w:ascii="Times New Roman" w:eastAsia="新細明體" w:hAnsi="Times New Roman" w:cs="Times New Roman" w:hint="eastAsia"/>
          <w:szCs w:val="24"/>
        </w:rPr>
        <w:t>兩首詩皆有換韻</w:t>
      </w:r>
      <w:r w:rsidRPr="0030661E">
        <w:rPr>
          <w:rFonts w:ascii="新細明體" w:eastAsia="新細明體" w:hAnsi="新細明體" w:cs="Times New Roman" w:hint="eastAsia"/>
          <w:szCs w:val="24"/>
        </w:rPr>
        <w:t>，</w:t>
      </w:r>
      <w:r w:rsidRPr="0030661E">
        <w:rPr>
          <w:rFonts w:ascii="Times New Roman" w:eastAsia="新細明體" w:hAnsi="Times New Roman" w:cs="Times New Roman" w:hint="eastAsia"/>
          <w:szCs w:val="24"/>
        </w:rPr>
        <w:t xml:space="preserve">木蘭詩都是押平聲韻　</w:t>
      </w:r>
      <w:r w:rsidRPr="0030661E">
        <w:rPr>
          <w:rFonts w:ascii="Times New Roman" w:eastAsia="新細明體" w:hAnsi="Times New Roman" w:cs="Times New Roman"/>
          <w:szCs w:val="24"/>
        </w:rPr>
        <w:t>(D)</w:t>
      </w:r>
      <w:r w:rsidRPr="0030661E">
        <w:rPr>
          <w:rFonts w:ascii="Times New Roman" w:eastAsia="新細明體" w:hAnsi="Times New Roman" w:cs="Times New Roman" w:hint="eastAsia"/>
          <w:szCs w:val="24"/>
        </w:rPr>
        <w:t>本詩的韻腳：下、野、蒼、茫、羊</w:t>
      </w:r>
    </w:p>
    <w:p w:rsidR="0030661E" w:rsidRPr="0030661E" w:rsidRDefault="0030661E" w:rsidP="0030661E">
      <w:pPr>
        <w:ind w:left="24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20.</w:t>
      </w:r>
      <w:r w:rsidRPr="0030661E">
        <w:rPr>
          <w:rFonts w:ascii="Times New Roman" w:eastAsia="新細明體" w:hAnsi="Times New Roman" w:cs="Times New Roman" w:hint="eastAsia"/>
          <w:szCs w:val="24"/>
        </w:rPr>
        <w:t>「願借明駝千里足，送兒還故鄉。」由上述詩句判斷，木蘭當時的心境，與下列何者最相近</w:t>
      </w:r>
      <w:r w:rsidRPr="0030661E">
        <w:rPr>
          <w:rFonts w:ascii="新細明體" w:eastAsia="新細明體" w:hAnsi="新細明體" w:cs="Times New Roman" w:hint="eastAsia"/>
          <w:szCs w:val="24"/>
        </w:rPr>
        <w:t>？</w:t>
      </w:r>
    </w:p>
    <w:p w:rsidR="0030661E" w:rsidRPr="0030661E" w:rsidRDefault="0030661E" w:rsidP="0030661E">
      <w:pPr>
        <w:ind w:left="24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 xml:space="preserve">  (A)</w:t>
      </w:r>
      <w:r w:rsidRPr="0030661E">
        <w:rPr>
          <w:rFonts w:ascii="Times New Roman" w:eastAsia="新細明體" w:hAnsi="Times New Roman" w:cs="Times New Roman" w:hint="eastAsia"/>
          <w:szCs w:val="24"/>
        </w:rPr>
        <w:t xml:space="preserve">醉臥沙場君莫笑，古來征戰幾人回　</w:t>
      </w:r>
      <w:r w:rsidRPr="0030661E">
        <w:rPr>
          <w:rFonts w:ascii="Times New Roman" w:eastAsia="新細明體" w:hAnsi="Times New Roman" w:cs="Times New Roman"/>
          <w:szCs w:val="24"/>
        </w:rPr>
        <w:t>(B)</w:t>
      </w:r>
      <w:r w:rsidRPr="0030661E">
        <w:rPr>
          <w:rFonts w:ascii="Times New Roman" w:eastAsia="新細明體" w:hAnsi="Times New Roman" w:cs="Times New Roman" w:hint="eastAsia"/>
          <w:szCs w:val="24"/>
        </w:rPr>
        <w:t xml:space="preserve">故人西辭黃鶴樓，煙花三月下揚州　</w:t>
      </w:r>
    </w:p>
    <w:p w:rsidR="0030661E" w:rsidRPr="0030661E" w:rsidRDefault="0030661E" w:rsidP="0030661E">
      <w:pPr>
        <w:ind w:left="24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 xml:space="preserve">  (C)</w:t>
      </w:r>
      <w:r w:rsidRPr="0030661E">
        <w:rPr>
          <w:rFonts w:ascii="Times New Roman" w:eastAsia="新細明體" w:hAnsi="Times New Roman" w:cs="Times New Roman" w:hint="eastAsia"/>
          <w:szCs w:val="24"/>
        </w:rPr>
        <w:t xml:space="preserve">即從巴峽穿巫峽，便下襄陽向洛陽　</w:t>
      </w:r>
      <w:r w:rsidRPr="0030661E">
        <w:rPr>
          <w:rFonts w:ascii="Times New Roman" w:eastAsia="新細明體" w:hAnsi="Times New Roman" w:cs="Times New Roman"/>
          <w:szCs w:val="24"/>
        </w:rPr>
        <w:t>(D)</w:t>
      </w:r>
      <w:r w:rsidRPr="0030661E">
        <w:rPr>
          <w:rFonts w:ascii="Times New Roman" w:eastAsia="新細明體" w:hAnsi="Times New Roman" w:cs="Times New Roman" w:hint="eastAsia"/>
          <w:szCs w:val="24"/>
        </w:rPr>
        <w:t>勸君更進一杯酒，西出陽關無故人</w:t>
      </w:r>
    </w:p>
    <w:p w:rsidR="0030661E" w:rsidRPr="0030661E" w:rsidRDefault="0030661E" w:rsidP="0030661E">
      <w:pPr>
        <w:ind w:left="24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21.</w:t>
      </w:r>
      <w:r w:rsidRPr="0030661E">
        <w:rPr>
          <w:rFonts w:ascii="Times New Roman" w:eastAsia="新細明體" w:hAnsi="Times New Roman" w:cs="Times New Roman" w:hint="eastAsia"/>
          <w:szCs w:val="24"/>
        </w:rPr>
        <w:t>有關木蘭詩的敘述何項</w:t>
      </w:r>
      <w:r w:rsidRPr="0030661E">
        <w:rPr>
          <w:rFonts w:ascii="Times New Roman" w:eastAsia="新細明體" w:hAnsi="Times New Roman" w:cs="Times New Roman" w:hint="eastAsia"/>
          <w:b/>
          <w:szCs w:val="24"/>
          <w:u w:val="single"/>
        </w:rPr>
        <w:t>錯誤</w:t>
      </w:r>
      <w:r w:rsidRPr="0030661E">
        <w:rPr>
          <w:rFonts w:ascii="Times New Roman" w:eastAsia="新細明體" w:hAnsi="Times New Roman" w:cs="Times New Roman" w:hint="eastAsia"/>
          <w:szCs w:val="24"/>
        </w:rPr>
        <w:t>？</w:t>
      </w:r>
    </w:p>
    <w:p w:rsidR="0030661E" w:rsidRPr="0030661E" w:rsidRDefault="0030661E" w:rsidP="0030661E">
      <w:pPr>
        <w:ind w:leftChars="100" w:left="48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(A)</w:t>
      </w:r>
      <w:r w:rsidRPr="0030661E">
        <w:rPr>
          <w:rFonts w:ascii="Times New Roman" w:eastAsia="新細明體" w:hAnsi="Times New Roman" w:cs="Times New Roman" w:hint="eastAsia"/>
          <w:szCs w:val="24"/>
        </w:rPr>
        <w:t>詳略得宜的布局，使得全詩的主題更加凸顯</w:t>
      </w:r>
    </w:p>
    <w:p w:rsidR="0030661E" w:rsidRPr="0030661E" w:rsidRDefault="0030661E" w:rsidP="0030661E">
      <w:pPr>
        <w:ind w:leftChars="100" w:left="48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(B)</w:t>
      </w:r>
      <w:r w:rsidRPr="0030661E">
        <w:rPr>
          <w:rFonts w:ascii="Times New Roman" w:eastAsia="新細明體" w:hAnsi="Times New Roman" w:cs="Times New Roman" w:hint="eastAsia"/>
          <w:szCs w:val="24"/>
        </w:rPr>
        <w:t>「詩」</w:t>
      </w:r>
      <w:r w:rsidRPr="0030661E">
        <w:rPr>
          <w:rFonts w:ascii="新細明體" w:eastAsia="新細明體" w:hAnsi="新細明體" w:cs="Times New Roman" w:hint="eastAsia"/>
          <w:szCs w:val="24"/>
        </w:rPr>
        <w:t>、</w:t>
      </w:r>
      <w:r w:rsidRPr="0030661E">
        <w:rPr>
          <w:rFonts w:ascii="Times New Roman" w:eastAsia="新細明體" w:hAnsi="Times New Roman" w:cs="Times New Roman" w:hint="eastAsia"/>
          <w:szCs w:val="24"/>
        </w:rPr>
        <w:t>「歌」、「辭」</w:t>
      </w:r>
      <w:r w:rsidRPr="0030661E">
        <w:rPr>
          <w:rFonts w:ascii="新細明體" w:eastAsia="新細明體" w:hAnsi="新細明體" w:cs="Times New Roman" w:hint="eastAsia"/>
          <w:szCs w:val="24"/>
        </w:rPr>
        <w:t>、</w:t>
      </w:r>
      <w:r w:rsidRPr="0030661E">
        <w:rPr>
          <w:rFonts w:ascii="Times New Roman" w:eastAsia="新細明體" w:hAnsi="Times New Roman" w:cs="Times New Roman" w:hint="eastAsia"/>
          <w:szCs w:val="24"/>
        </w:rPr>
        <w:t>「行」等都是樂府詩的標題名稱之一</w:t>
      </w:r>
      <w:r w:rsidRPr="0030661E">
        <w:rPr>
          <w:rFonts w:ascii="新細明體" w:eastAsia="新細明體" w:hAnsi="新細明體" w:cs="Times New Roman" w:hint="eastAsia"/>
          <w:szCs w:val="24"/>
        </w:rPr>
        <w:t>，木蘭詩又稱木蘭辭</w:t>
      </w:r>
    </w:p>
    <w:p w:rsidR="0030661E" w:rsidRPr="0030661E" w:rsidRDefault="0030661E" w:rsidP="0030661E">
      <w:pPr>
        <w:ind w:leftChars="100" w:left="48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(C)</w:t>
      </w:r>
      <w:r w:rsidRPr="0030661E">
        <w:rPr>
          <w:rFonts w:ascii="Times New Roman" w:eastAsia="新細明體" w:hAnsi="Times New Roman" w:cs="Times New Roman" w:hint="eastAsia"/>
          <w:szCs w:val="24"/>
        </w:rPr>
        <w:t>全詩以時空瞬變為線索</w:t>
      </w:r>
      <w:r w:rsidRPr="0030661E">
        <w:rPr>
          <w:rFonts w:ascii="新細明體" w:eastAsia="新細明體" w:hAnsi="新細明體" w:cs="Times New Roman" w:hint="eastAsia"/>
          <w:szCs w:val="24"/>
        </w:rPr>
        <w:t>，採</w:t>
      </w:r>
      <w:r w:rsidRPr="0030661E">
        <w:rPr>
          <w:rFonts w:ascii="Times New Roman" w:eastAsia="新細明體" w:hAnsi="Times New Roman" w:cs="Times New Roman" w:hint="eastAsia"/>
          <w:szCs w:val="24"/>
        </w:rPr>
        <w:t xml:space="preserve">順敘法　</w:t>
      </w:r>
    </w:p>
    <w:p w:rsidR="0030661E" w:rsidRPr="0030661E" w:rsidRDefault="0030661E" w:rsidP="0030661E">
      <w:pPr>
        <w:ind w:leftChars="100" w:left="48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(D)</w:t>
      </w:r>
      <w:r w:rsidRPr="0030661E">
        <w:rPr>
          <w:rFonts w:ascii="Times New Roman" w:eastAsia="新細明體" w:hAnsi="Times New Roman" w:cs="Times New Roman" w:hint="eastAsia"/>
          <w:szCs w:val="24"/>
        </w:rPr>
        <w:t>用人物的問答來展開情節，用反覆吟詠的方式，渲染氣氛</w:t>
      </w:r>
    </w:p>
    <w:p w:rsidR="0030661E" w:rsidRPr="0030661E" w:rsidRDefault="0030661E" w:rsidP="0030661E">
      <w:pPr>
        <w:ind w:left="24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22.</w:t>
      </w:r>
      <w:r w:rsidRPr="0030661E">
        <w:rPr>
          <w:rFonts w:ascii="Times New Roman" w:eastAsia="新細明體" w:hAnsi="Times New Roman" w:cs="Times New Roman" w:hint="eastAsia"/>
          <w:szCs w:val="24"/>
        </w:rPr>
        <w:t>「潺潺、滔滔、涓涓、淙淙、濺濺、泠泠、滾滾」以上形容流水聲的有幾個？</w:t>
      </w:r>
    </w:p>
    <w:p w:rsidR="0030661E" w:rsidRPr="0030661E" w:rsidRDefault="0030661E" w:rsidP="0030661E">
      <w:pPr>
        <w:ind w:leftChars="100" w:left="48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(A) 6(B)5 (C)4 (D)3</w:t>
      </w:r>
    </w:p>
    <w:p w:rsidR="0030661E" w:rsidRPr="0030661E" w:rsidRDefault="0030661E" w:rsidP="0030661E">
      <w:pPr>
        <w:ind w:left="260" w:hangingChars="100" w:hanging="260"/>
        <w:rPr>
          <w:rFonts w:ascii="標楷體" w:eastAsia="標楷體" w:hAnsi="標楷體" w:cs="Times New Roman"/>
          <w:sz w:val="26"/>
          <w:szCs w:val="26"/>
        </w:rPr>
      </w:pPr>
      <w:r w:rsidRPr="0030661E">
        <w:rPr>
          <w:rFonts w:ascii="標楷體" w:eastAsia="標楷體" w:hAnsi="標楷體" w:cs="Times New Roman" w:hint="eastAsia"/>
          <w:sz w:val="26"/>
          <w:szCs w:val="26"/>
        </w:rPr>
        <w:t>〈飲馬長城窟行〉</w:t>
      </w:r>
    </w:p>
    <w:p w:rsidR="0030661E" w:rsidRPr="0030661E" w:rsidRDefault="0030661E" w:rsidP="0030661E">
      <w:pPr>
        <w:ind w:left="260" w:hangingChars="100" w:hanging="260"/>
        <w:rPr>
          <w:rFonts w:ascii="標楷體" w:eastAsia="標楷體" w:hAnsi="標楷體" w:cs="Times New Roman"/>
          <w:sz w:val="26"/>
          <w:szCs w:val="26"/>
        </w:rPr>
      </w:pPr>
      <w:r w:rsidRPr="0030661E">
        <w:rPr>
          <w:rFonts w:ascii="標楷體" w:eastAsia="標楷體" w:hAnsi="標楷體" w:cs="Times New Roman" w:hint="eastAsia"/>
          <w:sz w:val="26"/>
          <w:szCs w:val="26"/>
        </w:rPr>
        <w:t>青青河畔草，綿綿思遠道。遠道不可思，夙昔夢見之。夢見在我旁，忽覺在他鄉。</w:t>
      </w:r>
    </w:p>
    <w:p w:rsidR="0030661E" w:rsidRPr="0030661E" w:rsidRDefault="0030661E" w:rsidP="0030661E">
      <w:pPr>
        <w:ind w:left="260" w:hangingChars="100" w:hanging="260"/>
        <w:rPr>
          <w:rFonts w:ascii="標楷體" w:eastAsia="標楷體" w:hAnsi="標楷體" w:cs="Times New Roman"/>
          <w:sz w:val="26"/>
          <w:szCs w:val="26"/>
        </w:rPr>
      </w:pPr>
      <w:r w:rsidRPr="0030661E">
        <w:rPr>
          <w:rFonts w:ascii="標楷體" w:eastAsia="標楷體" w:hAnsi="標楷體" w:cs="Times New Roman" w:hint="eastAsia"/>
          <w:sz w:val="26"/>
          <w:szCs w:val="26"/>
        </w:rPr>
        <w:t>他鄉各異縣，展轉不相見。枯桑知天風，海水知天寒。入門各自媚，誰肯相為言！</w:t>
      </w:r>
    </w:p>
    <w:p w:rsidR="0030661E" w:rsidRPr="0030661E" w:rsidRDefault="0030661E" w:rsidP="0030661E">
      <w:pPr>
        <w:ind w:left="260" w:hangingChars="100" w:hanging="260"/>
        <w:rPr>
          <w:rFonts w:ascii="標楷體" w:eastAsia="標楷體" w:hAnsi="標楷體" w:cs="Times New Roman"/>
          <w:sz w:val="26"/>
          <w:szCs w:val="26"/>
        </w:rPr>
      </w:pPr>
      <w:r w:rsidRPr="0030661E">
        <w:rPr>
          <w:rFonts w:ascii="標楷體" w:eastAsia="標楷體" w:hAnsi="標楷體" w:cs="Times New Roman" w:hint="eastAsia"/>
          <w:sz w:val="26"/>
          <w:szCs w:val="26"/>
        </w:rPr>
        <w:t>客從遠方來，遺我雙鯉魚。呼兒烹鯉魚，中有尺素書。長跪讀素書，書中竟何如？</w:t>
      </w:r>
    </w:p>
    <w:p w:rsidR="0030661E" w:rsidRPr="0030661E" w:rsidRDefault="0030661E" w:rsidP="0030661E">
      <w:pPr>
        <w:ind w:left="260" w:hangingChars="100" w:hanging="260"/>
        <w:rPr>
          <w:rFonts w:ascii="標楷體" w:eastAsia="標楷體" w:hAnsi="標楷體" w:cs="Times New Roman"/>
          <w:sz w:val="26"/>
          <w:szCs w:val="26"/>
        </w:rPr>
      </w:pPr>
      <w:r w:rsidRPr="0030661E">
        <w:rPr>
          <w:rFonts w:ascii="標楷體" w:eastAsia="標楷體" w:hAnsi="標楷體" w:cs="Times New Roman" w:hint="eastAsia"/>
          <w:sz w:val="26"/>
          <w:szCs w:val="26"/>
        </w:rPr>
        <w:t>上言加餐食，下言長相憶。</w:t>
      </w:r>
    </w:p>
    <w:p w:rsidR="0030661E" w:rsidRPr="0030661E" w:rsidRDefault="0030661E" w:rsidP="0030661E">
      <w:pPr>
        <w:ind w:left="24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23.</w:t>
      </w:r>
      <w:r w:rsidRPr="0030661E">
        <w:rPr>
          <w:rFonts w:ascii="Times New Roman" w:eastAsia="新細明體" w:hAnsi="Times New Roman" w:cs="Times New Roman" w:hint="eastAsia"/>
          <w:szCs w:val="24"/>
        </w:rPr>
        <w:t xml:space="preserve">下列關於本詩與木蘭詩的比較，何者敘述正確？　</w:t>
      </w:r>
    </w:p>
    <w:p w:rsidR="0030661E" w:rsidRPr="0030661E" w:rsidRDefault="0030661E" w:rsidP="0030661E">
      <w:pPr>
        <w:ind w:leftChars="100" w:left="48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(A)</w:t>
      </w:r>
      <w:r w:rsidRPr="0030661E">
        <w:rPr>
          <w:rFonts w:ascii="Times New Roman" w:eastAsia="新細明體" w:hAnsi="Times New Roman" w:cs="Times New Roman" w:hint="eastAsia"/>
          <w:szCs w:val="24"/>
        </w:rPr>
        <w:t>與木蘭詩同樣都選自</w:t>
      </w:r>
      <w:r w:rsidRPr="0030661E">
        <w:rPr>
          <w:rFonts w:ascii="新細明體" w:eastAsia="新細明體" w:hAnsi="新細明體" w:cs="Times New Roman" w:hint="eastAsia"/>
          <w:szCs w:val="24"/>
        </w:rPr>
        <w:t>《</w:t>
      </w:r>
      <w:r w:rsidRPr="0030661E">
        <w:rPr>
          <w:rFonts w:ascii="Times New Roman" w:eastAsia="新細明體" w:hAnsi="Times New Roman" w:cs="Times New Roman" w:hint="eastAsia"/>
          <w:szCs w:val="24"/>
        </w:rPr>
        <w:t>樂府詩集</w:t>
      </w:r>
      <w:r w:rsidRPr="0030661E">
        <w:rPr>
          <w:rFonts w:ascii="新細明體" w:eastAsia="新細明體" w:hAnsi="新細明體" w:cs="Times New Roman" w:hint="eastAsia"/>
          <w:szCs w:val="24"/>
        </w:rPr>
        <w:t>》</w:t>
      </w:r>
      <w:r w:rsidRPr="0030661E">
        <w:rPr>
          <w:rFonts w:ascii="Times New Roman" w:eastAsia="新細明體" w:hAnsi="Times New Roman" w:cs="Times New Roman" w:hint="eastAsia"/>
          <w:szCs w:val="24"/>
        </w:rPr>
        <w:t xml:space="preserve">　</w:t>
      </w:r>
    </w:p>
    <w:p w:rsidR="0030661E" w:rsidRPr="0030661E" w:rsidRDefault="0030661E" w:rsidP="0030661E">
      <w:pPr>
        <w:ind w:leftChars="100" w:left="48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(B)</w:t>
      </w:r>
      <w:r w:rsidRPr="0030661E">
        <w:rPr>
          <w:rFonts w:ascii="Times New Roman" w:eastAsia="新細明體" w:hAnsi="Times New Roman" w:cs="Times New Roman" w:hint="eastAsia"/>
          <w:szCs w:val="24"/>
        </w:rPr>
        <w:t xml:space="preserve">以女子為主角的敘事詩傑作　</w:t>
      </w:r>
    </w:p>
    <w:p w:rsidR="0030661E" w:rsidRPr="0030661E" w:rsidRDefault="0030661E" w:rsidP="0030661E">
      <w:pPr>
        <w:ind w:leftChars="100" w:left="48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(C)</w:t>
      </w:r>
      <w:r w:rsidRPr="0030661E">
        <w:rPr>
          <w:rFonts w:ascii="Times New Roman" w:eastAsia="新細明體" w:hAnsi="Times New Roman" w:cs="Times New Roman" w:hint="eastAsia"/>
          <w:szCs w:val="24"/>
        </w:rPr>
        <w:t>本詩採旁觀者立場敘述事件的經過</w:t>
      </w:r>
      <w:r w:rsidRPr="0030661E">
        <w:rPr>
          <w:rFonts w:ascii="新細明體" w:eastAsia="新細明體" w:hAnsi="新細明體" w:cs="Times New Roman" w:hint="eastAsia"/>
          <w:szCs w:val="24"/>
        </w:rPr>
        <w:t xml:space="preserve">         </w:t>
      </w:r>
      <w:r w:rsidRPr="0030661E">
        <w:rPr>
          <w:rFonts w:ascii="Times New Roman" w:eastAsia="新細明體" w:hAnsi="Times New Roman" w:cs="Times New Roman" w:hint="eastAsia"/>
          <w:szCs w:val="24"/>
        </w:rPr>
        <w:t xml:space="preserve">　</w:t>
      </w:r>
    </w:p>
    <w:p w:rsidR="0030661E" w:rsidRPr="0030661E" w:rsidRDefault="0030661E" w:rsidP="0030661E">
      <w:pPr>
        <w:ind w:leftChars="100" w:left="480" w:hangingChars="100" w:hanging="240"/>
        <w:rPr>
          <w:rFonts w:ascii="Times New Roman" w:eastAsia="新細明體" w:hAnsi="Times New Roman" w:cs="Times New Roman"/>
          <w:szCs w:val="24"/>
        </w:rPr>
      </w:pPr>
      <w:r w:rsidRPr="0030661E">
        <w:rPr>
          <w:rFonts w:ascii="Times New Roman" w:eastAsia="新細明體" w:hAnsi="Times New Roman" w:cs="Times New Roman"/>
          <w:szCs w:val="24"/>
        </w:rPr>
        <w:t>(D)</w:t>
      </w:r>
      <w:r w:rsidRPr="0030661E">
        <w:rPr>
          <w:rFonts w:ascii="Times New Roman" w:eastAsia="新細明體" w:hAnsi="Times New Roman" w:cs="Times New Roman" w:hint="eastAsia"/>
          <w:szCs w:val="24"/>
        </w:rPr>
        <w:t>詩中使用了譬喻</w:t>
      </w:r>
      <w:r w:rsidRPr="0030661E">
        <w:rPr>
          <w:rFonts w:ascii="新細明體" w:eastAsia="新細明體" w:hAnsi="新細明體" w:cs="Times New Roman" w:hint="eastAsia"/>
          <w:szCs w:val="24"/>
        </w:rPr>
        <w:t>、</w:t>
      </w:r>
      <w:r w:rsidRPr="0030661E">
        <w:rPr>
          <w:rFonts w:ascii="Times New Roman" w:eastAsia="新細明體" w:hAnsi="Times New Roman" w:cs="Times New Roman" w:hint="eastAsia"/>
          <w:szCs w:val="24"/>
        </w:rPr>
        <w:t>類疊</w:t>
      </w:r>
      <w:r w:rsidRPr="0030661E">
        <w:rPr>
          <w:rFonts w:ascii="新細明體" w:eastAsia="新細明體" w:hAnsi="新細明體" w:cs="Times New Roman" w:hint="eastAsia"/>
          <w:szCs w:val="24"/>
        </w:rPr>
        <w:t>、</w:t>
      </w:r>
      <w:r w:rsidRPr="0030661E">
        <w:rPr>
          <w:rFonts w:ascii="Times New Roman" w:eastAsia="新細明體" w:hAnsi="Times New Roman" w:cs="Times New Roman" w:hint="eastAsia"/>
          <w:szCs w:val="24"/>
        </w:rPr>
        <w:t>頂真</w:t>
      </w:r>
      <w:r w:rsidRPr="0030661E">
        <w:rPr>
          <w:rFonts w:ascii="新細明體" w:eastAsia="新細明體" w:hAnsi="新細明體" w:cs="Times New Roman" w:hint="eastAsia"/>
          <w:szCs w:val="24"/>
        </w:rPr>
        <w:t>、</w:t>
      </w:r>
      <w:r w:rsidRPr="0030661E">
        <w:rPr>
          <w:rFonts w:ascii="Times New Roman" w:eastAsia="新細明體" w:hAnsi="Times New Roman" w:cs="Times New Roman" w:hint="eastAsia"/>
          <w:szCs w:val="24"/>
        </w:rPr>
        <w:t>設問</w:t>
      </w:r>
      <w:r w:rsidRPr="0030661E">
        <w:rPr>
          <w:rFonts w:ascii="新細明體" w:eastAsia="新細明體" w:hAnsi="新細明體" w:cs="Times New Roman" w:hint="eastAsia"/>
          <w:szCs w:val="24"/>
        </w:rPr>
        <w:t>、</w:t>
      </w:r>
      <w:r w:rsidRPr="0030661E">
        <w:rPr>
          <w:rFonts w:ascii="Times New Roman" w:eastAsia="新細明體" w:hAnsi="Times New Roman" w:cs="Times New Roman" w:hint="eastAsia"/>
          <w:szCs w:val="24"/>
        </w:rPr>
        <w:t>借代</w:t>
      </w:r>
      <w:r w:rsidRPr="0030661E">
        <w:rPr>
          <w:rFonts w:ascii="新細明體" w:eastAsia="新細明體" w:hAnsi="新細明體" w:cs="Times New Roman" w:hint="eastAsia"/>
          <w:szCs w:val="24"/>
        </w:rPr>
        <w:t>、</w:t>
      </w:r>
      <w:r w:rsidRPr="0030661E">
        <w:rPr>
          <w:rFonts w:ascii="Times New Roman" w:eastAsia="新細明體" w:hAnsi="Times New Roman" w:cs="Times New Roman" w:hint="eastAsia"/>
          <w:szCs w:val="24"/>
        </w:rPr>
        <w:t>雙關等修辭技巧</w:t>
      </w:r>
      <w:r w:rsidRPr="0030661E">
        <w:rPr>
          <w:rFonts w:ascii="Times New Roman" w:eastAsia="新細明體" w:hAnsi="Times New Roman" w:cs="Times New Roman"/>
          <w:szCs w:val="24"/>
        </w:rPr>
        <w:t xml:space="preserve"> </w:t>
      </w:r>
    </w:p>
    <w:p w:rsidR="0030661E" w:rsidRPr="0030661E" w:rsidRDefault="0030661E" w:rsidP="0030661E">
      <w:pPr>
        <w:rPr>
          <w:rFonts w:ascii="標楷體" w:eastAsia="標楷體" w:hAnsi="標楷體" w:cs="Times New Roman"/>
          <w:sz w:val="26"/>
          <w:szCs w:val="26"/>
        </w:rPr>
      </w:pPr>
      <w:r w:rsidRPr="0030661E">
        <w:rPr>
          <w:rFonts w:ascii="標楷體" w:eastAsia="標楷體" w:hAnsi="標楷體" w:cs="Times New Roman" w:hint="eastAsia"/>
          <w:sz w:val="26"/>
          <w:szCs w:val="26"/>
        </w:rPr>
        <w:t>※閱讀題組（24~38題每題1分）</w:t>
      </w:r>
    </w:p>
    <w:p w:rsidR="0030661E" w:rsidRPr="0030661E" w:rsidRDefault="0030661E" w:rsidP="0030661E">
      <w:pPr>
        <w:rPr>
          <w:rFonts w:ascii="標楷體" w:eastAsia="標楷體" w:hAnsi="標楷體" w:cs="Times New Roman"/>
          <w:sz w:val="26"/>
          <w:szCs w:val="26"/>
        </w:rPr>
      </w:pPr>
      <w:r w:rsidRPr="0030661E">
        <w:rPr>
          <w:rFonts w:ascii="標楷體" w:eastAsia="標楷體" w:hAnsi="標楷體" w:cs="Times New Roman" w:hint="eastAsia"/>
          <w:sz w:val="26"/>
          <w:szCs w:val="26"/>
        </w:rPr>
        <w:t>（一）〈不食嗟來食〉：齊大飢，黔敖為食於路，以待餓者而食之。有餓者蒙袂輯屨，貿貿然來，黔敖左奉食，右執飲，曰：「嗟！來食 ! 」揚其目而視之，曰：「予唯不食嗟來之食，以至於斯也。」從而謝焉。終不食而死。曾子聞之曰：「微與！其嗟也可去，其謝也可食。」</w:t>
      </w:r>
    </w:p>
    <w:p w:rsidR="0030661E" w:rsidRPr="0030661E" w:rsidRDefault="0030661E" w:rsidP="0030661E">
      <w:pPr>
        <w:rPr>
          <w:rFonts w:ascii="標楷體" w:eastAsia="標楷體" w:hAnsi="標楷體" w:cs="Times New Roman"/>
          <w:sz w:val="26"/>
          <w:szCs w:val="26"/>
        </w:rPr>
      </w:pPr>
      <w:r w:rsidRPr="0030661E">
        <w:rPr>
          <w:rFonts w:ascii="標楷體" w:eastAsia="標楷體" w:hAnsi="標楷體" w:cs="Times New Roman" w:hint="eastAsia"/>
          <w:sz w:val="26"/>
          <w:szCs w:val="26"/>
        </w:rPr>
        <w:t>（二）〈苛政猛於虎〉：孔子過泰山側 ，有婦人哭於墓者而哀，夫子式而聽之，使子路問之，曰：「子之哭也，壹似重有憂者。」而曰：「然。昔者吾舅死於虎，吾夫又死焉，今吾子又死焉。」夫子曰：「何爲不去也？」曰：「無苛政。」夫子曰：「小子識之：苛政猛於虎也。」</w:t>
      </w:r>
    </w:p>
    <w:p w:rsidR="0030661E" w:rsidRPr="0030661E" w:rsidRDefault="0030661E" w:rsidP="0030661E">
      <w:pPr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24.下列「」中的字，何者</w:t>
      </w:r>
      <w:r w:rsidRPr="0030661E">
        <w:rPr>
          <w:rFonts w:ascii="新細明體" w:eastAsia="新細明體" w:hAnsi="新細明體" w:cs="Times New Roman" w:hint="eastAsia"/>
          <w:szCs w:val="24"/>
          <w:u w:val="single"/>
        </w:rPr>
        <w:t>不當</w:t>
      </w:r>
      <w:r w:rsidRPr="0030661E">
        <w:rPr>
          <w:rFonts w:ascii="新細明體" w:eastAsia="新細明體" w:hAnsi="新細明體" w:cs="Times New Roman" w:hint="eastAsia"/>
          <w:szCs w:val="24"/>
        </w:rPr>
        <w:t>動詞用？</w:t>
      </w:r>
    </w:p>
    <w:p w:rsidR="0030661E" w:rsidRPr="0030661E" w:rsidRDefault="0030661E" w:rsidP="0030661E">
      <w:pPr>
        <w:ind w:leftChars="100" w:left="240"/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(A) 不食嗟來「食」 (B) 有餓者蒙袂「輯」屨(C) 夫子「式」而聽之(D) 以待餓者而「食」之</w:t>
      </w:r>
    </w:p>
    <w:p w:rsidR="0030661E" w:rsidRPr="0030661E" w:rsidRDefault="0030661E" w:rsidP="0030661E">
      <w:pPr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25.有關〈不食嗟來食〉和〈苛政猛於虎〉的敘述，何者</w:t>
      </w:r>
      <w:r w:rsidRPr="0030661E">
        <w:rPr>
          <w:rFonts w:ascii="新細明體" w:eastAsia="新細明體" w:hAnsi="新細明體" w:cs="Times New Roman" w:hint="eastAsia"/>
          <w:b/>
          <w:szCs w:val="24"/>
          <w:u w:val="single"/>
        </w:rPr>
        <w:t>錯誤</w:t>
      </w:r>
      <w:r w:rsidRPr="0030661E">
        <w:rPr>
          <w:rFonts w:ascii="新細明體" w:eastAsia="新細明體" w:hAnsi="新細明體" w:cs="Times New Roman" w:hint="eastAsia"/>
          <w:szCs w:val="24"/>
        </w:rPr>
        <w:t>？</w:t>
      </w:r>
    </w:p>
    <w:p w:rsidR="0030661E" w:rsidRPr="0030661E" w:rsidRDefault="0030661E" w:rsidP="0030661E">
      <w:pPr>
        <w:ind w:leftChars="100" w:left="240"/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 xml:space="preserve">(A)兩則皆選自禮記，標題為後人所加 (B)兩則皆以對話呈現人物的形貌、語言和舉止 </w:t>
      </w:r>
    </w:p>
    <w:p w:rsidR="0030661E" w:rsidRPr="0030661E" w:rsidRDefault="0030661E" w:rsidP="0030661E">
      <w:pPr>
        <w:ind w:leftChars="100" w:left="240"/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(C)婦人之「舅、夫、子」三人皆死於比虎還兇險的苛政 (D)黔敖以「從而謝焉」彌補過失</w:t>
      </w:r>
    </w:p>
    <w:p w:rsidR="0030661E" w:rsidRPr="0030661E" w:rsidRDefault="0030661E" w:rsidP="0030661E">
      <w:pPr>
        <w:rPr>
          <w:rFonts w:ascii="標楷體" w:eastAsia="標楷體" w:hAnsi="標楷體" w:cs="Times New Roman"/>
          <w:sz w:val="26"/>
          <w:szCs w:val="26"/>
        </w:rPr>
      </w:pPr>
      <w:r w:rsidRPr="0030661E">
        <w:rPr>
          <w:rFonts w:ascii="標楷體" w:eastAsia="標楷體" w:hAnsi="標楷體" w:cs="Times New Roman" w:hint="eastAsia"/>
          <w:sz w:val="26"/>
          <w:szCs w:val="26"/>
        </w:rPr>
        <w:t>（三）夫以銅為鏡，可以正衣冠；以古為鏡，可以知興替；以人為鏡，可以明得失。魏徵逝，朕亡一鏡矣。（《新唐書》）</w:t>
      </w:r>
    </w:p>
    <w:p w:rsidR="0030661E" w:rsidRPr="0030661E" w:rsidRDefault="0030661E" w:rsidP="0030661E">
      <w:pPr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26.「以人為鏡，可以明得失。」的涵義與下列何者最</w:t>
      </w:r>
      <w:r w:rsidRPr="0030661E">
        <w:rPr>
          <w:rFonts w:ascii="新細明體" w:eastAsia="新細明體" w:hAnsi="新細明體" w:cs="Times New Roman" w:hint="eastAsia"/>
          <w:b/>
          <w:szCs w:val="24"/>
          <w:u w:val="single"/>
        </w:rPr>
        <w:t>不相近</w:t>
      </w:r>
      <w:r w:rsidRPr="0030661E">
        <w:rPr>
          <w:rFonts w:ascii="新細明體" w:eastAsia="新細明體" w:hAnsi="新細明體" w:cs="Times New Roman" w:hint="eastAsia"/>
          <w:szCs w:val="24"/>
        </w:rPr>
        <w:t>？</w:t>
      </w:r>
    </w:p>
    <w:p w:rsidR="0030661E" w:rsidRPr="0030661E" w:rsidRDefault="0030661E" w:rsidP="0030661E">
      <w:pPr>
        <w:ind w:leftChars="100" w:left="240"/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lastRenderedPageBreak/>
        <w:t xml:space="preserve">(A) 對謹飭友，如讀聖賢經傳 </w:t>
      </w:r>
    </w:p>
    <w:p w:rsidR="0030661E" w:rsidRPr="0030661E" w:rsidRDefault="0030661E" w:rsidP="0030661E">
      <w:pPr>
        <w:ind w:leftChars="100" w:left="240"/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 xml:space="preserve">(B) 獨學而無友 則孤陋而寡聞 </w:t>
      </w:r>
    </w:p>
    <w:p w:rsidR="0030661E" w:rsidRPr="0030661E" w:rsidRDefault="0030661E" w:rsidP="0030661E">
      <w:pPr>
        <w:ind w:leftChars="100" w:left="240"/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 xml:space="preserve">(C) 君子不鏡於水，而鏡於人。鏡於水，見面之容 ; 鏡於人，則知吉與凶。 </w:t>
      </w:r>
    </w:p>
    <w:p w:rsidR="0030661E" w:rsidRPr="0030661E" w:rsidRDefault="0030661E" w:rsidP="0030661E">
      <w:pPr>
        <w:ind w:leftChars="100" w:left="240"/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(D) 見賢思齊焉，見不賢而內自省也</w:t>
      </w:r>
    </w:p>
    <w:p w:rsidR="0030661E" w:rsidRPr="0030661E" w:rsidRDefault="0030661E" w:rsidP="0030661E">
      <w:pPr>
        <w:rPr>
          <w:rFonts w:ascii="標楷體" w:eastAsia="標楷體" w:hAnsi="標楷體" w:cs="Times New Roman"/>
          <w:sz w:val="26"/>
          <w:szCs w:val="26"/>
        </w:rPr>
      </w:pPr>
      <w:r w:rsidRPr="0030661E">
        <w:rPr>
          <w:rFonts w:ascii="標楷體" w:eastAsia="標楷體" w:hAnsi="標楷體" w:cs="Times New Roman" w:hint="eastAsia"/>
          <w:sz w:val="26"/>
          <w:szCs w:val="26"/>
        </w:rPr>
        <w:t>（四）歐陽公嘗得一古畫牡丹叢，其下有一貓，未知其精粗。丞相正肅吳公與歐陽公姻家，一見曰:「此『正午牡丹』也。何以明之？其花披哆而色燥，此日中時花也；貓眼黑睛如線，此正午貓眼也。有帶露花，則房斂而色澤；貓眼早暮則睛圓，日漸中狹長，正午則如一線耳。」（《夢溪筆談》）</w:t>
      </w:r>
    </w:p>
    <w:p w:rsidR="0030661E" w:rsidRPr="0030661E" w:rsidRDefault="0030661E" w:rsidP="0030661E">
      <w:pPr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27.「此『正午牡丹』也。何以明之？」哪句</w:t>
      </w:r>
      <w:r w:rsidRPr="0030661E">
        <w:rPr>
          <w:rFonts w:ascii="新細明體" w:eastAsia="新細明體" w:hAnsi="新細明體" w:cs="Times New Roman" w:hint="eastAsia"/>
          <w:b/>
          <w:szCs w:val="24"/>
          <w:u w:val="single"/>
        </w:rPr>
        <w:t>不是</w:t>
      </w:r>
      <w:r w:rsidRPr="0030661E">
        <w:rPr>
          <w:rFonts w:ascii="新細明體" w:eastAsia="新細明體" w:hAnsi="新細明體" w:cs="Times New Roman" w:hint="eastAsia"/>
          <w:szCs w:val="24"/>
        </w:rPr>
        <w:t>在說明「正午」現象？</w:t>
      </w:r>
    </w:p>
    <w:p w:rsidR="0030661E" w:rsidRPr="0030661E" w:rsidRDefault="0030661E" w:rsidP="0030661E">
      <w:pPr>
        <w:ind w:leftChars="100" w:left="240"/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(A)花披哆而色燥 (B) 貓眼黑睛如線(C) 房斂而色澤 (D) 貓眼日漸中狹長，正午則如一線</w:t>
      </w:r>
    </w:p>
    <w:p w:rsidR="0030661E" w:rsidRPr="0030661E" w:rsidRDefault="0030661E" w:rsidP="0030661E">
      <w:pPr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28.關於下列文句的解讀，何者</w:t>
      </w:r>
      <w:r w:rsidRPr="0030661E">
        <w:rPr>
          <w:rFonts w:ascii="新細明體" w:eastAsia="新細明體" w:hAnsi="新細明體" w:cs="Times New Roman" w:hint="eastAsia"/>
          <w:b/>
          <w:szCs w:val="24"/>
          <w:u w:val="single"/>
        </w:rPr>
        <w:t>有誤</w:t>
      </w:r>
      <w:r w:rsidRPr="0030661E">
        <w:rPr>
          <w:rFonts w:ascii="新細明體" w:eastAsia="新細明體" w:hAnsi="新細明體" w:cs="Times New Roman" w:hint="eastAsia"/>
          <w:szCs w:val="24"/>
        </w:rPr>
        <w:t>？</w:t>
      </w:r>
    </w:p>
    <w:p w:rsidR="0030661E" w:rsidRPr="0030661E" w:rsidRDefault="0030661E" w:rsidP="0030661E">
      <w:pPr>
        <w:ind w:leftChars="100" w:left="240"/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(A)未知其精粗：不知道這幅畫是精美，還是粗劣</w:t>
      </w:r>
    </w:p>
    <w:p w:rsidR="0030661E" w:rsidRPr="0030661E" w:rsidRDefault="0030661E" w:rsidP="0030661E">
      <w:pPr>
        <w:ind w:leftChars="100" w:left="240"/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(B)花披哆而色燥：花朵凋萎且顏色枯燥黯淡</w:t>
      </w:r>
    </w:p>
    <w:p w:rsidR="0030661E" w:rsidRPr="0030661E" w:rsidRDefault="0030661E" w:rsidP="0030661E">
      <w:pPr>
        <w:ind w:leftChars="100" w:left="240"/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 xml:space="preserve">(C)房斂而色澤：花房聚攏且顏色光澤滋潤 </w:t>
      </w:r>
    </w:p>
    <w:p w:rsidR="0030661E" w:rsidRPr="0030661E" w:rsidRDefault="0030661E" w:rsidP="0030661E">
      <w:pPr>
        <w:ind w:leftChars="100" w:left="240"/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(D)貓眼早暮則睛圓：貓眼在清晨和傍晚時，瞳孔呈圓形</w:t>
      </w:r>
    </w:p>
    <w:p w:rsidR="0030661E" w:rsidRPr="0030661E" w:rsidRDefault="0030661E" w:rsidP="0030661E">
      <w:pPr>
        <w:rPr>
          <w:rFonts w:ascii="標楷體" w:eastAsia="標楷體" w:hAnsi="標楷體" w:cs="Times New Roman"/>
          <w:sz w:val="26"/>
          <w:szCs w:val="26"/>
        </w:rPr>
      </w:pPr>
      <w:r w:rsidRPr="0030661E">
        <w:rPr>
          <w:rFonts w:ascii="標楷體" w:eastAsia="標楷體" w:hAnsi="標楷體" w:cs="Times New Roman" w:hint="eastAsia"/>
          <w:sz w:val="26"/>
          <w:szCs w:val="26"/>
        </w:rPr>
        <w:t>（五）簡子有臣尹綽、赦厥。簡子曰：「厥愛我，諫我必不於眾人中；綽不愛我，諫我必於眾人中。」尹綽曰：「厥也愛君之醜而不愛君之過也，臣愛君之過而不愛君之醜。」孔子曰：「君子哉！尹綽，面訾不譽也。」（《說苑》）</w:t>
      </w:r>
    </w:p>
    <w:p w:rsidR="0030661E" w:rsidRPr="0030661E" w:rsidRDefault="0030661E" w:rsidP="0030661E">
      <w:pPr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29. 下列哪一本書的體裁，何者與本文一樣，以語錄體寫成？</w:t>
      </w:r>
    </w:p>
    <w:p w:rsidR="0030661E" w:rsidRPr="0030661E" w:rsidRDefault="0030661E" w:rsidP="0030661E">
      <w:pPr>
        <w:ind w:leftChars="100" w:left="240"/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(A)戰國策 (B)幽夢影 (C)世說新語 (D)論語</w:t>
      </w:r>
    </w:p>
    <w:p w:rsidR="0030661E" w:rsidRPr="0030661E" w:rsidRDefault="0030661E" w:rsidP="0030661E">
      <w:pPr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30.關於本文的寫作手法，下列敘述何者正確？</w:t>
      </w:r>
    </w:p>
    <w:p w:rsidR="0030661E" w:rsidRPr="0030661E" w:rsidRDefault="0030661E" w:rsidP="0030661E">
      <w:pPr>
        <w:ind w:leftChars="100" w:left="240"/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(A)本文以傳記筆法凸顯尹綽的輔政事蹟 (B)文中以反面筆法寫尹綽的善辯與口才</w:t>
      </w:r>
    </w:p>
    <w:p w:rsidR="0030661E" w:rsidRPr="0030661E" w:rsidRDefault="0030661E" w:rsidP="0030661E">
      <w:pPr>
        <w:ind w:leftChars="100" w:left="240"/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(C)引孔子與嘉許尹綽能隱惡揚善的美德 (D)藉映襯法來對比人臣不同的侍主之道</w:t>
      </w:r>
    </w:p>
    <w:p w:rsidR="0030661E" w:rsidRPr="0030661E" w:rsidRDefault="0030661E" w:rsidP="0030661E">
      <w:pPr>
        <w:rPr>
          <w:rFonts w:ascii="標楷體" w:eastAsia="標楷體" w:hAnsi="標楷體" w:cs="Times New Roman"/>
          <w:sz w:val="26"/>
          <w:szCs w:val="26"/>
        </w:rPr>
      </w:pPr>
      <w:r w:rsidRPr="0030661E">
        <w:rPr>
          <w:rFonts w:ascii="標楷體" w:eastAsia="標楷體" w:hAnsi="標楷體" w:cs="Times New Roman" w:hint="eastAsia"/>
          <w:sz w:val="26"/>
          <w:szCs w:val="26"/>
        </w:rPr>
        <w:t>（六）醫扁鵲見秦武王，武王示之病，扁鵲請除。左右曰：「君之病，在耳之前，目之下，除之未必已也，將使耳不聰，目不明。」君以告扁鵲，扁鵲怒而投其石，曰：「君與知之者謀之，而與不知者敗之。使此知秦國之政也，則君一舉而亡國矣！」（《戰國策》）</w:t>
      </w:r>
    </w:p>
    <w:p w:rsidR="0030661E" w:rsidRPr="0030661E" w:rsidRDefault="0030661E" w:rsidP="0030661E">
      <w:pPr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31.根據文意，下列何者為「扁鵲怒而投其石」的原因？</w:t>
      </w:r>
    </w:p>
    <w:p w:rsidR="0030661E" w:rsidRPr="0030661E" w:rsidRDefault="0030661E" w:rsidP="0030661E">
      <w:pPr>
        <w:ind w:leftChars="100" w:left="240"/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(A)扁鵲因找不出病症原因而發怒 (B)秦武王隨後找了其他醫生來會診</w:t>
      </w:r>
    </w:p>
    <w:p w:rsidR="0030661E" w:rsidRPr="0030661E" w:rsidRDefault="0030661E" w:rsidP="0030661E">
      <w:pPr>
        <w:ind w:leftChars="100" w:left="240"/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(C)秦武王聽信身邊侍者的意見   (D)扁鵲不滿秦武王治理國政的態度</w:t>
      </w:r>
    </w:p>
    <w:p w:rsidR="0030661E" w:rsidRPr="0030661E" w:rsidRDefault="0030661E" w:rsidP="0030661E">
      <w:pPr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32.「使此知秦國之政也，則君一舉而亡國矣！」扁鵲這段話的言外之意，</w:t>
      </w:r>
      <w:r w:rsidRPr="0030661E">
        <w:rPr>
          <w:rFonts w:ascii="新細明體" w:eastAsia="新細明體" w:hAnsi="新細明體" w:cs="Times New Roman" w:hint="eastAsia"/>
          <w:b/>
          <w:szCs w:val="24"/>
          <w:u w:val="single"/>
        </w:rPr>
        <w:t>不包括</w:t>
      </w:r>
      <w:r w:rsidRPr="0030661E">
        <w:rPr>
          <w:rFonts w:ascii="新細明體" w:eastAsia="新細明體" w:hAnsi="新細明體" w:cs="Times New Roman" w:hint="eastAsia"/>
          <w:szCs w:val="24"/>
        </w:rPr>
        <w:t>下列何者？</w:t>
      </w:r>
    </w:p>
    <w:p w:rsidR="0030661E" w:rsidRPr="0030661E" w:rsidRDefault="0030661E" w:rsidP="0030661E">
      <w:pPr>
        <w:ind w:leftChars="100" w:left="240"/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(A)不僅醫療需要專業，治國也要倚賴專業人才</w:t>
      </w:r>
    </w:p>
    <w:p w:rsidR="0030661E" w:rsidRPr="0030661E" w:rsidRDefault="0030661E" w:rsidP="0030661E">
      <w:pPr>
        <w:ind w:leftChars="100" w:left="240"/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(B)君主廣納諫言，也要分辨諫言的可行性</w:t>
      </w:r>
    </w:p>
    <w:p w:rsidR="0030661E" w:rsidRPr="0030661E" w:rsidRDefault="0030661E" w:rsidP="0030661E">
      <w:pPr>
        <w:ind w:leftChars="100" w:left="240"/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(C)偏聽偏信，優柔寡斷的君主將會導致亡國</w:t>
      </w:r>
    </w:p>
    <w:p w:rsidR="0030661E" w:rsidRPr="0030661E" w:rsidRDefault="0030661E" w:rsidP="0030661E">
      <w:pPr>
        <w:ind w:leftChars="100" w:left="240"/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(D)統治國家要殺伐決斷，不受外在言論影響</w:t>
      </w:r>
    </w:p>
    <w:p w:rsidR="0030661E" w:rsidRPr="0030661E" w:rsidRDefault="0030661E" w:rsidP="0030661E">
      <w:pPr>
        <w:rPr>
          <w:rFonts w:ascii="標楷體" w:eastAsia="標楷體" w:hAnsi="標楷體" w:cs="Times New Roman"/>
          <w:sz w:val="26"/>
          <w:szCs w:val="26"/>
        </w:rPr>
      </w:pPr>
      <w:r w:rsidRPr="0030661E">
        <w:rPr>
          <w:rFonts w:ascii="標楷體" w:eastAsia="標楷體" w:hAnsi="標楷體" w:cs="Times New Roman" w:hint="eastAsia"/>
          <w:sz w:val="26"/>
          <w:szCs w:val="26"/>
        </w:rPr>
        <w:t>（七）太宗謂侍臣曰：「往昔初平京師，宮中美女珍玩，無院不滿。煬帝意猶不足，征求不已，兼東西征討，窮兵黷武，百姓不堪，遂致亡滅。此皆朕所目見。故夙夜孜孜，惟欲清淨，使天下無事。遂得徭役不興，年穀豐稔，百姓安樂。夫治國猶如栽樹，本根不搖則枝葉茂盛。君能清淨，百姓何得不安樂乎？」（《貞觀政要》）</w:t>
      </w:r>
    </w:p>
    <w:p w:rsidR="0030661E" w:rsidRPr="0030661E" w:rsidRDefault="0030661E" w:rsidP="0030661E">
      <w:pPr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33.根據本文，唐太宗的治國理念，與儒家哪項政治思想接近？</w:t>
      </w:r>
    </w:p>
    <w:p w:rsidR="0030661E" w:rsidRPr="0030661E" w:rsidRDefault="0030661E" w:rsidP="0030661E">
      <w:pPr>
        <w:ind w:leftChars="100" w:left="240"/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(A)道之以德，齊之以禮，有恥且格          (B)君君，臣臣，父父，子子</w:t>
      </w:r>
    </w:p>
    <w:p w:rsidR="0030661E" w:rsidRPr="0030661E" w:rsidRDefault="0030661E" w:rsidP="0030661E">
      <w:pPr>
        <w:ind w:leftChars="100" w:left="240"/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(C)百姓足，君孰與不足？百姓不足，君孰與足(D)不在其位，不謀其政</w:t>
      </w:r>
    </w:p>
    <w:p w:rsidR="0030661E" w:rsidRPr="0030661E" w:rsidRDefault="0030661E" w:rsidP="0030661E">
      <w:pPr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lastRenderedPageBreak/>
        <w:t>34.下列修辭手法的使用，何者與「治國猶如栽樹」</w:t>
      </w:r>
      <w:r w:rsidRPr="0030661E">
        <w:rPr>
          <w:rFonts w:ascii="新細明體" w:eastAsia="新細明體" w:hAnsi="新細明體" w:cs="Times New Roman" w:hint="eastAsia"/>
          <w:b/>
          <w:szCs w:val="24"/>
          <w:u w:val="single"/>
        </w:rPr>
        <w:t>不相同</w:t>
      </w:r>
      <w:r w:rsidRPr="0030661E">
        <w:rPr>
          <w:rFonts w:ascii="新細明體" w:eastAsia="新細明體" w:hAnsi="新細明體" w:cs="Times New Roman" w:hint="eastAsia"/>
          <w:szCs w:val="24"/>
        </w:rPr>
        <w:t>？</w:t>
      </w:r>
    </w:p>
    <w:p w:rsidR="0030661E" w:rsidRPr="0030661E" w:rsidRDefault="0030661E" w:rsidP="0030661E">
      <w:pPr>
        <w:ind w:leftChars="100" w:left="240"/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(A)煬帝意猶不足，征求不已  (B)人爭一口氣，佛爭一炷香</w:t>
      </w:r>
    </w:p>
    <w:p w:rsidR="0030661E" w:rsidRPr="0030661E" w:rsidRDefault="0030661E" w:rsidP="0030661E">
      <w:pPr>
        <w:ind w:leftChars="100" w:left="240"/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(C)去惡，如農夫之務去草焉  (D)迎面而來的是許多雪片一般飛落的油桐花</w:t>
      </w:r>
    </w:p>
    <w:p w:rsidR="0030661E" w:rsidRPr="0030661E" w:rsidRDefault="0030661E" w:rsidP="0030661E">
      <w:pPr>
        <w:rPr>
          <w:rFonts w:ascii="標楷體" w:eastAsia="標楷體" w:hAnsi="標楷體" w:cs="Times New Roman"/>
          <w:sz w:val="26"/>
          <w:szCs w:val="26"/>
        </w:rPr>
      </w:pPr>
      <w:r w:rsidRPr="0030661E">
        <w:rPr>
          <w:rFonts w:ascii="標楷體" w:eastAsia="標楷體" w:hAnsi="標楷體" w:cs="Times New Roman" w:hint="eastAsia"/>
          <w:sz w:val="26"/>
          <w:szCs w:val="26"/>
        </w:rPr>
        <w:t>（八）予奉使河北，邊太行而北，山崖之間，往往銜螺蚌殼及石子如鳥卵者，橫亙石壁如帶。此乃昔之海濱，今東距海已近千里。所謂大陸者，皆濁泥所湮耳。堯殛鯀於羽山，舊說在東海中，今乃在平陸。凡大河、漳水、滹沱、涿水、桑乾之類，悉是濁流。今關、陝以西，水行地中，不減百餘尺，其泥歲東流，皆為大陸之土，此理必然。（《夢溪筆談》）</w:t>
      </w:r>
    </w:p>
    <w:p w:rsidR="0030661E" w:rsidRPr="0030661E" w:rsidRDefault="0030661E" w:rsidP="0030661E">
      <w:pPr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 xml:space="preserve">35.「堯殛鯀於羽山，舊說在東海中，今乃在平陸。」根據全文，造成此地理位置差異的原因為何？    </w:t>
      </w:r>
    </w:p>
    <w:p w:rsidR="0030661E" w:rsidRPr="0030661E" w:rsidRDefault="0030661E" w:rsidP="0030661E">
      <w:pPr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 xml:space="preserve">  (A)口語傳說流傳時的訛誤  (B)板塊推移而改變位置</w:t>
      </w:r>
    </w:p>
    <w:p w:rsidR="0030661E" w:rsidRPr="0030661E" w:rsidRDefault="0030661E" w:rsidP="0030661E">
      <w:pPr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 xml:space="preserve">  (C)河川淤積導致地貌變化  (D)作者自己的記憶混淆  </w:t>
      </w:r>
    </w:p>
    <w:p w:rsidR="0030661E" w:rsidRPr="0030661E" w:rsidRDefault="0030661E" w:rsidP="0030661E">
      <w:pPr>
        <w:rPr>
          <w:rFonts w:ascii="新細明體" w:eastAsia="新細明體" w:hAnsi="新細明體" w:cs="Times New Roman"/>
          <w:sz w:val="26"/>
          <w:szCs w:val="26"/>
        </w:rPr>
      </w:pPr>
      <w:r w:rsidRPr="0030661E">
        <w:rPr>
          <w:rFonts w:ascii="標楷體" w:eastAsia="標楷體" w:hAnsi="標楷體" w:cs="Times New Roman" w:hint="eastAsia"/>
          <w:sz w:val="26"/>
          <w:szCs w:val="26"/>
        </w:rPr>
        <w:t>（九）莫聽穿林打葉聲，何妨吟嘯且徐行。竹杖芒鞋輕勝馬，誰怕？一蓑煙雨任平生。  料峭春風吹酒醒，微冷，山頭斜照卻相迎。回首向來蕭瑟處，歸去，也無風雨也無晴。（蘇軾〈定風波〉</w:t>
      </w:r>
      <w:r w:rsidRPr="0030661E">
        <w:rPr>
          <w:rFonts w:ascii="新細明體" w:eastAsia="新細明體" w:hAnsi="新細明體" w:cs="Times New Roman" w:hint="eastAsia"/>
          <w:sz w:val="26"/>
          <w:szCs w:val="26"/>
        </w:rPr>
        <w:t>）</w:t>
      </w:r>
    </w:p>
    <w:p w:rsidR="0030661E" w:rsidRPr="0030661E" w:rsidRDefault="0030661E" w:rsidP="0030661E">
      <w:pPr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36.「穿林打葉聲」所描寫的情狀，與下列相同的選項是：</w:t>
      </w:r>
    </w:p>
    <w:p w:rsidR="0030661E" w:rsidRPr="0030661E" w:rsidRDefault="0030661E" w:rsidP="0030661E">
      <w:pPr>
        <w:ind w:leftChars="100" w:left="240"/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(A)燕山胡騎聲啾啾</w:t>
      </w:r>
    </w:p>
    <w:p w:rsidR="0030661E" w:rsidRPr="0030661E" w:rsidRDefault="0030661E" w:rsidP="0030661E">
      <w:pPr>
        <w:ind w:leftChars="100" w:left="240"/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(B)無邊落木蕭蕭下</w:t>
      </w:r>
    </w:p>
    <w:p w:rsidR="0030661E" w:rsidRPr="0030661E" w:rsidRDefault="0030661E" w:rsidP="0030661E">
      <w:pPr>
        <w:ind w:leftChars="100" w:left="240"/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(C)一葉葉，一聲聲，空階滴到明</w:t>
      </w:r>
    </w:p>
    <w:p w:rsidR="0030661E" w:rsidRPr="0030661E" w:rsidRDefault="0030661E" w:rsidP="0030661E">
      <w:pPr>
        <w:ind w:leftChars="100" w:left="240"/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(D)晚風中悉悉索索作響的竹叢裡</w:t>
      </w:r>
    </w:p>
    <w:p w:rsidR="0030661E" w:rsidRPr="0030661E" w:rsidRDefault="0030661E" w:rsidP="0030661E">
      <w:pPr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37.下列何者</w:t>
      </w:r>
      <w:r w:rsidRPr="0030661E">
        <w:rPr>
          <w:rFonts w:ascii="新細明體" w:eastAsia="新細明體" w:hAnsi="新細明體" w:cs="Times New Roman" w:hint="eastAsia"/>
          <w:b/>
          <w:szCs w:val="24"/>
          <w:u w:val="single"/>
        </w:rPr>
        <w:t>為非</w:t>
      </w:r>
      <w:r w:rsidRPr="0030661E">
        <w:rPr>
          <w:rFonts w:ascii="新細明體" w:eastAsia="新細明體" w:hAnsi="新細明體" w:cs="Times New Roman" w:hint="eastAsia"/>
          <w:szCs w:val="24"/>
        </w:rPr>
        <w:t xml:space="preserve">？ </w:t>
      </w:r>
    </w:p>
    <w:p w:rsidR="0030661E" w:rsidRPr="0030661E" w:rsidRDefault="0030661E" w:rsidP="0030661E">
      <w:pPr>
        <w:ind w:leftChars="100" w:left="480" w:hangingChars="100" w:hanging="240"/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(A)「竹杖芒鞋輕勝馬，誰怕？一蓑煙雨任平生。」指出面對風雨，即使忘了帶雨具，仍可本著遊戲人間、無視他人存在的態度走完全程</w:t>
      </w:r>
    </w:p>
    <w:p w:rsidR="0030661E" w:rsidRPr="0030661E" w:rsidRDefault="0030661E" w:rsidP="0030661E">
      <w:pPr>
        <w:ind w:leftChars="100" w:left="480" w:hangingChars="100" w:hanging="240"/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(B)由「莫聽穿林打葉聲，何妨吟嘯且徐行」，我們可以看出東坡神閑氣定，不為外界變幻所干擾，由此更顯其瀟灑自若的生命境界</w:t>
      </w:r>
    </w:p>
    <w:p w:rsidR="0030661E" w:rsidRPr="0030661E" w:rsidRDefault="0030661E" w:rsidP="0030661E">
      <w:pPr>
        <w:ind w:leftChars="100" w:left="480" w:hangingChars="100" w:hanging="240"/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(C)</w:t>
      </w:r>
      <w:r w:rsidRPr="0030661E">
        <w:rPr>
          <w:rFonts w:ascii="Calibri" w:eastAsia="新細明體" w:hAnsi="Calibri" w:cs="Times New Roman" w:hint="eastAsia"/>
        </w:rPr>
        <w:t>「料峭春風吹酒醒，微冷，山頭斜照卻相迎」寓意相近於：山窮水盡疑無路，柳暗花明又一</w:t>
      </w:r>
      <w:r w:rsidRPr="0030661E">
        <w:rPr>
          <w:rFonts w:ascii="Calibri" w:eastAsia="新細明體" w:hAnsi="Calibri" w:cs="Times New Roman"/>
        </w:rPr>
        <w:t xml:space="preserve"> </w:t>
      </w:r>
      <w:r w:rsidRPr="0030661E">
        <w:rPr>
          <w:rFonts w:ascii="Calibri" w:eastAsia="新細明體" w:hAnsi="Calibri" w:cs="Times New Roman" w:hint="eastAsia"/>
        </w:rPr>
        <w:t>村</w:t>
      </w:r>
    </w:p>
    <w:p w:rsidR="0030661E" w:rsidRPr="0030661E" w:rsidRDefault="0030661E" w:rsidP="0030661E">
      <w:pPr>
        <w:ind w:leftChars="100" w:left="480" w:hangingChars="100" w:hanging="240"/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>(D)全詞表現出東坡達觀自得的性格，且以途中遭雨的境況，隱喻人生路途之風雨波折，及東坡</w:t>
      </w:r>
      <w:r w:rsidRPr="0030661E">
        <w:rPr>
          <w:rFonts w:ascii="標楷體" w:eastAsia="標楷體" w:hAnsi="標楷體" w:cs="Times New Roman" w:hint="eastAsia"/>
          <w:szCs w:val="24"/>
        </w:rPr>
        <w:t xml:space="preserve">  </w:t>
      </w:r>
      <w:r w:rsidRPr="0030661E">
        <w:rPr>
          <w:rFonts w:ascii="新細明體" w:eastAsia="新細明體" w:hAnsi="新細明體" w:cs="Times New Roman" w:hint="eastAsia"/>
          <w:szCs w:val="24"/>
        </w:rPr>
        <w:t>據以自處的心態</w:t>
      </w:r>
    </w:p>
    <w:p w:rsidR="0030661E" w:rsidRPr="0030661E" w:rsidRDefault="0030661E" w:rsidP="0030661E">
      <w:pPr>
        <w:rPr>
          <w:rFonts w:ascii="標楷體" w:eastAsia="標楷體" w:hAnsi="標楷體" w:cs="Times New Roman"/>
          <w:szCs w:val="24"/>
        </w:rPr>
      </w:pPr>
      <w:r w:rsidRPr="0030661E">
        <w:rPr>
          <w:rFonts w:ascii="標楷體" w:eastAsia="標楷體" w:hAnsi="標楷體" w:cs="Times New Roman" w:hint="eastAsia"/>
          <w:sz w:val="26"/>
          <w:szCs w:val="26"/>
        </w:rPr>
        <w:t>（十）</w:t>
      </w:r>
      <w:r w:rsidRPr="0030661E">
        <w:rPr>
          <w:rFonts w:ascii="標楷體" w:eastAsia="標楷體" w:hAnsi="標楷體" w:cs="Times New Roman" w:hint="eastAsia"/>
          <w:szCs w:val="24"/>
        </w:rPr>
        <w:t>「一盅好酒、一刀稿紙、一幀照片、一彎明月、一介布衣、一席長衫、 一艘扁舟」</w:t>
      </w:r>
    </w:p>
    <w:p w:rsidR="0030661E" w:rsidRPr="0030661E" w:rsidRDefault="0030661E" w:rsidP="0030661E">
      <w:pPr>
        <w:rPr>
          <w:rFonts w:ascii="新細明體" w:eastAsia="新細明體" w:hAnsi="新細明體" w:cs="Times New Roman"/>
          <w:szCs w:val="24"/>
        </w:rPr>
      </w:pPr>
      <w:r w:rsidRPr="0030661E">
        <w:rPr>
          <w:rFonts w:ascii="標楷體" w:eastAsia="標楷體" w:hAnsi="標楷體" w:cs="Times New Roman" w:hint="eastAsia"/>
          <w:szCs w:val="24"/>
        </w:rPr>
        <w:t xml:space="preserve">  38.</w:t>
      </w:r>
      <w:r w:rsidRPr="0030661E">
        <w:rPr>
          <w:rFonts w:ascii="新細明體" w:eastAsia="新細明體" w:hAnsi="新細明體" w:cs="Times New Roman" w:hint="eastAsia"/>
          <w:szCs w:val="24"/>
        </w:rPr>
        <w:t>以上有關數量詞的運用，正確的有幾個？</w:t>
      </w:r>
    </w:p>
    <w:p w:rsidR="0030661E" w:rsidRPr="0030661E" w:rsidRDefault="0030661E" w:rsidP="0030661E">
      <w:pPr>
        <w:rPr>
          <w:rFonts w:ascii="新細明體" w:eastAsia="新細明體" w:hAnsi="新細明體" w:cs="Times New Roman"/>
          <w:szCs w:val="24"/>
        </w:rPr>
      </w:pPr>
      <w:r w:rsidRPr="0030661E">
        <w:rPr>
          <w:rFonts w:ascii="新細明體" w:eastAsia="新細明體" w:hAnsi="新細明體" w:cs="Times New Roman" w:hint="eastAsia"/>
          <w:szCs w:val="24"/>
        </w:rPr>
        <w:t xml:space="preserve">   (A) 6(B)5(C)4(D)3</w:t>
      </w:r>
    </w:p>
    <w:p w:rsidR="0030661E" w:rsidRPr="0030661E" w:rsidRDefault="0030661E" w:rsidP="0030661E">
      <w:pPr>
        <w:rPr>
          <w:rFonts w:ascii="新細明體" w:eastAsia="新細明體" w:hAnsi="新細明體" w:cs="Times New Roman"/>
          <w:sz w:val="32"/>
          <w:szCs w:val="32"/>
        </w:rPr>
      </w:pPr>
    </w:p>
    <w:p w:rsidR="0030661E" w:rsidRDefault="0030661E" w:rsidP="00CE2B48">
      <w:pPr>
        <w:rPr>
          <w:rFonts w:ascii="標楷體" w:eastAsia="標楷體" w:hAnsi="標楷體" w:cs="Times New Roman"/>
          <w:sz w:val="32"/>
          <w:szCs w:val="32"/>
        </w:rPr>
      </w:pPr>
    </w:p>
    <w:p w:rsidR="0030661E" w:rsidRDefault="0030661E" w:rsidP="00CE2B48">
      <w:pPr>
        <w:rPr>
          <w:rFonts w:ascii="標楷體" w:eastAsia="標楷體" w:hAnsi="標楷體" w:cs="Times New Roman"/>
          <w:sz w:val="32"/>
          <w:szCs w:val="32"/>
        </w:rPr>
      </w:pPr>
    </w:p>
    <w:p w:rsidR="0030661E" w:rsidRDefault="0030661E" w:rsidP="00CE2B48">
      <w:pPr>
        <w:rPr>
          <w:rFonts w:ascii="標楷體" w:eastAsia="標楷體" w:hAnsi="標楷體" w:cs="Times New Roman"/>
          <w:sz w:val="32"/>
          <w:szCs w:val="32"/>
        </w:rPr>
      </w:pPr>
    </w:p>
    <w:p w:rsidR="0030661E" w:rsidRDefault="0030661E" w:rsidP="00CE2B48">
      <w:pPr>
        <w:rPr>
          <w:rFonts w:ascii="標楷體" w:eastAsia="標楷體" w:hAnsi="標楷體" w:cs="Times New Roman"/>
          <w:sz w:val="32"/>
          <w:szCs w:val="32"/>
        </w:rPr>
      </w:pPr>
    </w:p>
    <w:p w:rsidR="0030661E" w:rsidRDefault="0030661E" w:rsidP="00CE2B48">
      <w:pPr>
        <w:rPr>
          <w:rFonts w:ascii="標楷體" w:eastAsia="標楷體" w:hAnsi="標楷體" w:cs="Times New Roman"/>
          <w:sz w:val="32"/>
          <w:szCs w:val="32"/>
        </w:rPr>
      </w:pPr>
    </w:p>
    <w:p w:rsidR="00CE2B48" w:rsidRPr="00424E72" w:rsidRDefault="00CE2B48" w:rsidP="00CE2B48">
      <w:pPr>
        <w:rPr>
          <w:rFonts w:ascii="標楷體" w:eastAsia="標楷體" w:hAnsi="標楷體" w:cs="Times New Roman"/>
          <w:sz w:val="32"/>
          <w:szCs w:val="32"/>
        </w:rPr>
      </w:pPr>
      <w:r w:rsidRPr="00424E72">
        <w:rPr>
          <w:rFonts w:ascii="標楷體" w:eastAsia="標楷體" w:hAnsi="標楷體" w:cs="Times New Roman" w:hint="eastAsia"/>
          <w:sz w:val="32"/>
          <w:szCs w:val="32"/>
        </w:rPr>
        <w:lastRenderedPageBreak/>
        <w:t>天主教道明高級中學</w:t>
      </w:r>
      <w:r>
        <w:rPr>
          <w:rFonts w:ascii="標楷體" w:eastAsia="標楷體" w:hAnsi="標楷體" w:cs="Times New Roman" w:hint="eastAsia"/>
          <w:sz w:val="32"/>
          <w:szCs w:val="32"/>
        </w:rPr>
        <w:t>105學年度第二學第二次月</w:t>
      </w:r>
      <w:r w:rsidRPr="00424E72">
        <w:rPr>
          <w:rFonts w:ascii="標楷體" w:eastAsia="標楷體" w:hAnsi="標楷體" w:cs="Times New Roman" w:hint="eastAsia"/>
          <w:sz w:val="32"/>
          <w:szCs w:val="32"/>
        </w:rPr>
        <w:t>考國二國文科</w:t>
      </w:r>
      <w:r>
        <w:rPr>
          <w:rFonts w:ascii="標楷體" w:eastAsia="標楷體" w:hAnsi="標楷體" w:cs="Times New Roman" w:hint="eastAsia"/>
          <w:sz w:val="32"/>
          <w:szCs w:val="32"/>
        </w:rPr>
        <w:t>答案紙</w:t>
      </w:r>
    </w:p>
    <w:p w:rsidR="00CE2B48" w:rsidRPr="00424E72" w:rsidRDefault="00CE2B48" w:rsidP="00CE2B48">
      <w:pPr>
        <w:ind w:right="960"/>
        <w:jc w:val="center"/>
        <w:rPr>
          <w:rFonts w:ascii="Times New Roman" w:eastAsia="新細明體" w:hAnsi="Times New Roman" w:cs="Times New Roman"/>
          <w:szCs w:val="24"/>
          <w:u w:val="single"/>
        </w:rPr>
      </w:pPr>
      <w:r w:rsidRPr="00424E72">
        <w:rPr>
          <w:rFonts w:ascii="Times New Roman" w:eastAsia="新細明體" w:hAnsi="Times New Roman" w:cs="Times New Roman" w:hint="eastAsia"/>
          <w:szCs w:val="24"/>
        </w:rPr>
        <w:t xml:space="preserve">　　　　　　　　國二</w:t>
      </w:r>
      <w:r w:rsidRPr="00424E72">
        <w:rPr>
          <w:rFonts w:ascii="Times New Roman" w:eastAsia="新細明體" w:hAnsi="Times New Roman" w:cs="Times New Roman"/>
          <w:szCs w:val="24"/>
        </w:rPr>
        <w:t xml:space="preserve"> </w:t>
      </w:r>
      <w:r w:rsidRPr="00424E72">
        <w:rPr>
          <w:rFonts w:ascii="Times New Roman" w:eastAsia="新細明體" w:hAnsi="Times New Roman" w:cs="Times New Roman"/>
          <w:szCs w:val="24"/>
          <w:u w:val="single"/>
        </w:rPr>
        <w:t xml:space="preserve">      </w:t>
      </w:r>
      <w:r w:rsidRPr="00424E72">
        <w:rPr>
          <w:rFonts w:ascii="Times New Roman" w:eastAsia="新細明體" w:hAnsi="Times New Roman" w:cs="Times New Roman" w:hint="eastAsia"/>
          <w:szCs w:val="24"/>
        </w:rPr>
        <w:t>組</w:t>
      </w:r>
      <w:r w:rsidRPr="00424E72">
        <w:rPr>
          <w:rFonts w:ascii="Times New Roman" w:eastAsia="新細明體" w:hAnsi="Times New Roman" w:cs="Times New Roman" w:hint="eastAsia"/>
          <w:szCs w:val="24"/>
          <w:u w:val="single"/>
        </w:rPr>
        <w:t xml:space="preserve">　　　　</w:t>
      </w:r>
      <w:r w:rsidRPr="00424E72">
        <w:rPr>
          <w:rFonts w:ascii="Times New Roman" w:eastAsia="新細明體" w:hAnsi="Times New Roman" w:cs="Times New Roman" w:hint="eastAsia"/>
          <w:szCs w:val="24"/>
        </w:rPr>
        <w:t>號　　姓名</w:t>
      </w:r>
      <w:r w:rsidRPr="00424E72">
        <w:rPr>
          <w:rFonts w:ascii="Times New Roman" w:eastAsia="新細明體" w:hAnsi="Times New Roman" w:cs="Times New Roman" w:hint="eastAsia"/>
          <w:szCs w:val="24"/>
          <w:u w:val="single"/>
        </w:rPr>
        <w:t xml:space="preserve">　　　　　　</w:t>
      </w:r>
    </w:p>
    <w:p w:rsidR="00CE2B48" w:rsidRPr="00424E72" w:rsidRDefault="00CE2B48" w:rsidP="00CE2B48">
      <w:pPr>
        <w:ind w:right="960"/>
        <w:rPr>
          <w:rFonts w:ascii="Times New Roman" w:eastAsia="新細明體" w:hAnsi="Times New Roman" w:cs="Times New Roman"/>
          <w:szCs w:val="24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20"/>
        <w:gridCol w:w="3420"/>
        <w:gridCol w:w="3420"/>
      </w:tblGrid>
      <w:tr w:rsidR="00CE2B48" w:rsidRPr="001010E9" w:rsidTr="006723D2">
        <w:tc>
          <w:tcPr>
            <w:tcW w:w="3420" w:type="dxa"/>
          </w:tcPr>
          <w:p w:rsidR="00CE2B48" w:rsidRPr="001010E9" w:rsidRDefault="00CE2B48" w:rsidP="006723D2">
            <w:pPr>
              <w:ind w:right="960"/>
              <w:rPr>
                <w:sz w:val="24"/>
                <w:szCs w:val="24"/>
                <w:u w:val="single"/>
              </w:rPr>
            </w:pPr>
            <w:r w:rsidRPr="001010E9">
              <w:rPr>
                <w:rFonts w:hint="eastAsia"/>
                <w:sz w:val="24"/>
                <w:szCs w:val="24"/>
                <w:u w:val="single"/>
              </w:rPr>
              <w:t>手寫分數</w:t>
            </w:r>
          </w:p>
          <w:p w:rsidR="00CE2B48" w:rsidRPr="001010E9" w:rsidRDefault="00CE2B48" w:rsidP="006723D2">
            <w:pPr>
              <w:ind w:right="960"/>
              <w:rPr>
                <w:sz w:val="24"/>
                <w:szCs w:val="24"/>
                <w:u w:val="single"/>
              </w:rPr>
            </w:pPr>
          </w:p>
          <w:p w:rsidR="00CE2B48" w:rsidRPr="001010E9" w:rsidRDefault="00CE2B48" w:rsidP="006723D2">
            <w:pPr>
              <w:ind w:right="960"/>
              <w:rPr>
                <w:sz w:val="24"/>
                <w:szCs w:val="24"/>
                <w:u w:val="single"/>
              </w:rPr>
            </w:pPr>
          </w:p>
        </w:tc>
        <w:tc>
          <w:tcPr>
            <w:tcW w:w="3420" w:type="dxa"/>
          </w:tcPr>
          <w:p w:rsidR="00CE2B48" w:rsidRPr="001010E9" w:rsidRDefault="00CE2B48" w:rsidP="006723D2">
            <w:pPr>
              <w:ind w:right="960"/>
              <w:rPr>
                <w:sz w:val="24"/>
                <w:szCs w:val="24"/>
                <w:u w:val="single"/>
              </w:rPr>
            </w:pPr>
            <w:r w:rsidRPr="001010E9">
              <w:rPr>
                <w:rFonts w:hint="eastAsia"/>
                <w:sz w:val="24"/>
                <w:szCs w:val="24"/>
                <w:u w:val="single"/>
              </w:rPr>
              <w:t>讀卡分數</w:t>
            </w:r>
          </w:p>
        </w:tc>
        <w:tc>
          <w:tcPr>
            <w:tcW w:w="3420" w:type="dxa"/>
          </w:tcPr>
          <w:p w:rsidR="00CE2B48" w:rsidRPr="001010E9" w:rsidRDefault="00CE2B48" w:rsidP="006723D2">
            <w:pPr>
              <w:ind w:right="960"/>
              <w:rPr>
                <w:sz w:val="24"/>
                <w:szCs w:val="24"/>
                <w:u w:val="single"/>
              </w:rPr>
            </w:pPr>
            <w:r w:rsidRPr="001010E9">
              <w:rPr>
                <w:rFonts w:hint="eastAsia"/>
                <w:sz w:val="24"/>
                <w:szCs w:val="24"/>
                <w:u w:val="single"/>
              </w:rPr>
              <w:t>總分</w:t>
            </w:r>
          </w:p>
        </w:tc>
      </w:tr>
    </w:tbl>
    <w:p w:rsidR="00CE2B48" w:rsidRPr="001010E9" w:rsidRDefault="00CE2B48" w:rsidP="00CE2B48">
      <w:pPr>
        <w:ind w:right="960"/>
        <w:rPr>
          <w:rFonts w:ascii="Times New Roman" w:eastAsia="新細明體" w:hAnsi="Times New Roman" w:cs="Times New Roman"/>
          <w:szCs w:val="24"/>
          <w:u w:val="single"/>
        </w:rPr>
      </w:pPr>
    </w:p>
    <w:p w:rsidR="00CE2B48" w:rsidRPr="001010E9" w:rsidRDefault="00CE2B48" w:rsidP="00CE2B48">
      <w:pPr>
        <w:rPr>
          <w:rFonts w:ascii="Times New Roman" w:eastAsia="新細明體" w:hAnsi="Times New Roman" w:cs="Times New Roman"/>
          <w:szCs w:val="24"/>
        </w:rPr>
      </w:pPr>
      <w:r w:rsidRPr="001010E9">
        <w:rPr>
          <w:rFonts w:ascii="Times New Roman" w:eastAsia="新細明體" w:hAnsi="Times New Roman" w:cs="Times New Roman" w:hint="eastAsia"/>
          <w:szCs w:val="24"/>
        </w:rPr>
        <w:t>一、注釋：</w:t>
      </w:r>
      <w:r w:rsidRPr="001010E9">
        <w:rPr>
          <w:rFonts w:ascii="Times New Roman" w:eastAsia="新細明體" w:hAnsi="Times New Roman" w:cs="Times New Roman"/>
          <w:szCs w:val="24"/>
        </w:rPr>
        <w:t>16</w:t>
      </w:r>
      <w:r w:rsidRPr="001010E9">
        <w:rPr>
          <w:rFonts w:ascii="Times New Roman" w:eastAsia="新細明體" w:hAnsi="Times New Roman" w:cs="Times New Roman" w:hint="eastAsia"/>
          <w:szCs w:val="24"/>
        </w:rPr>
        <w:t>％（每題</w:t>
      </w:r>
      <w:r w:rsidRPr="001010E9">
        <w:rPr>
          <w:rFonts w:ascii="Times New Roman" w:eastAsia="新細明體" w:hAnsi="Times New Roman" w:cs="Times New Roman"/>
          <w:szCs w:val="24"/>
        </w:rPr>
        <w:t>2</w:t>
      </w:r>
      <w:r w:rsidRPr="001010E9">
        <w:rPr>
          <w:rFonts w:ascii="Times New Roman" w:eastAsia="新細明體" w:hAnsi="Times New Roman" w:cs="Times New Roman" w:hint="eastAsia"/>
          <w:szCs w:val="24"/>
        </w:rPr>
        <w:t>分）</w:t>
      </w:r>
    </w:p>
    <w:tbl>
      <w:tblPr>
        <w:tblStyle w:val="a3"/>
        <w:tblW w:w="5000" w:type="pct"/>
        <w:tblLook w:val="01E0" w:firstRow="1" w:lastRow="1" w:firstColumn="1" w:lastColumn="1" w:noHBand="0" w:noVBand="0"/>
      </w:tblPr>
      <w:tblGrid>
        <w:gridCol w:w="5210"/>
        <w:gridCol w:w="5210"/>
      </w:tblGrid>
      <w:tr w:rsidR="00CE2B48" w:rsidRPr="001010E9" w:rsidTr="006723D2">
        <w:trPr>
          <w:trHeight w:val="567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48" w:rsidRPr="001010E9" w:rsidRDefault="00CE2B48" w:rsidP="006723D2">
            <w:pPr>
              <w:rPr>
                <w:sz w:val="24"/>
                <w:szCs w:val="24"/>
              </w:rPr>
            </w:pPr>
            <w:r w:rsidRPr="001010E9">
              <w:rPr>
                <w:sz w:val="24"/>
                <w:szCs w:val="24"/>
              </w:rPr>
              <w:t>1.</w:t>
            </w:r>
            <w:r>
              <w:rPr>
                <w:rFonts w:hint="eastAsia"/>
              </w:rPr>
              <w:t xml:space="preserve"> </w:t>
            </w:r>
            <w:r w:rsidRPr="00CE2B48">
              <w:rPr>
                <w:rFonts w:hint="eastAsia"/>
                <w:sz w:val="24"/>
                <w:szCs w:val="24"/>
              </w:rPr>
              <w:t>有機密性的軍事行動，或上級所指示的作戰時機。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48" w:rsidRPr="001010E9" w:rsidRDefault="00CE2B48" w:rsidP="006723D2">
            <w:pPr>
              <w:rPr>
                <w:sz w:val="24"/>
                <w:szCs w:val="24"/>
              </w:rPr>
            </w:pPr>
            <w:r w:rsidRPr="001010E9">
              <w:rPr>
                <w:sz w:val="24"/>
                <w:szCs w:val="24"/>
              </w:rPr>
              <w:t>2.</w:t>
            </w:r>
            <w:r>
              <w:rPr>
                <w:rFonts w:hint="eastAsia"/>
              </w:rPr>
              <w:t xml:space="preserve"> </w:t>
            </w:r>
            <w:r w:rsidRPr="00CE2B48">
              <w:rPr>
                <w:rFonts w:hint="eastAsia"/>
                <w:sz w:val="24"/>
                <w:szCs w:val="24"/>
              </w:rPr>
              <w:t>模糊難以分辨的樣子。</w:t>
            </w:r>
          </w:p>
        </w:tc>
      </w:tr>
      <w:tr w:rsidR="00CE2B48" w:rsidRPr="001010E9" w:rsidTr="006723D2">
        <w:trPr>
          <w:trHeight w:val="567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48" w:rsidRPr="001010E9" w:rsidRDefault="00CE2B48" w:rsidP="006723D2">
            <w:pPr>
              <w:rPr>
                <w:sz w:val="24"/>
                <w:szCs w:val="24"/>
              </w:rPr>
            </w:pPr>
            <w:r w:rsidRPr="001010E9">
              <w:rPr>
                <w:sz w:val="24"/>
                <w:szCs w:val="24"/>
              </w:rPr>
              <w:t>3.</w:t>
            </w:r>
            <w:r>
              <w:rPr>
                <w:rFonts w:hint="eastAsia"/>
              </w:rPr>
              <w:t xml:space="preserve"> </w:t>
            </w:r>
            <w:r w:rsidRPr="00CE2B48">
              <w:rPr>
                <w:rFonts w:hint="eastAsia"/>
                <w:sz w:val="24"/>
                <w:szCs w:val="24"/>
              </w:rPr>
              <w:t>像雲一般捲曲柔美的鬢髮。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48" w:rsidRPr="001010E9" w:rsidRDefault="00CE2B48" w:rsidP="006723D2">
            <w:pPr>
              <w:rPr>
                <w:sz w:val="24"/>
                <w:szCs w:val="24"/>
              </w:rPr>
            </w:pPr>
            <w:r w:rsidRPr="001010E9">
              <w:rPr>
                <w:sz w:val="24"/>
                <w:szCs w:val="24"/>
              </w:rPr>
              <w:t>4.</w:t>
            </w:r>
            <w:r>
              <w:rPr>
                <w:rFonts w:hint="eastAsia"/>
              </w:rPr>
              <w:t xml:space="preserve"> </w:t>
            </w:r>
            <w:r w:rsidRPr="00CE2B48">
              <w:rPr>
                <w:rFonts w:hint="eastAsia"/>
                <w:sz w:val="24"/>
                <w:szCs w:val="24"/>
              </w:rPr>
              <w:t>飛快地越過重重的關口和山嶺。</w:t>
            </w:r>
          </w:p>
        </w:tc>
      </w:tr>
      <w:tr w:rsidR="00CE2B48" w:rsidRPr="001010E9" w:rsidTr="006723D2">
        <w:trPr>
          <w:trHeight w:val="567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48" w:rsidRPr="001010E9" w:rsidRDefault="00CE2B48" w:rsidP="006723D2">
            <w:pPr>
              <w:rPr>
                <w:sz w:val="24"/>
                <w:szCs w:val="24"/>
              </w:rPr>
            </w:pPr>
            <w:r w:rsidRPr="001010E9">
              <w:rPr>
                <w:sz w:val="24"/>
                <w:szCs w:val="24"/>
              </w:rPr>
              <w:t>5.</w:t>
            </w:r>
            <w:r>
              <w:rPr>
                <w:rFonts w:hint="eastAsia"/>
              </w:rPr>
              <w:t xml:space="preserve"> </w:t>
            </w:r>
            <w:r w:rsidRPr="00CE2B48">
              <w:rPr>
                <w:rFonts w:hint="eastAsia"/>
                <w:sz w:val="24"/>
                <w:szCs w:val="24"/>
              </w:rPr>
              <w:t>恐懼而謹慎小心的樣子。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48" w:rsidRPr="001010E9" w:rsidRDefault="00CE2B48" w:rsidP="006723D2">
            <w:pPr>
              <w:rPr>
                <w:sz w:val="24"/>
                <w:szCs w:val="24"/>
              </w:rPr>
            </w:pPr>
            <w:r w:rsidRPr="001010E9">
              <w:rPr>
                <w:sz w:val="24"/>
                <w:szCs w:val="24"/>
              </w:rPr>
              <w:t>6.</w:t>
            </w:r>
            <w:r>
              <w:rPr>
                <w:rFonts w:hint="eastAsia"/>
              </w:rPr>
              <w:t xml:space="preserve"> </w:t>
            </w:r>
            <w:r w:rsidRPr="00CE2B48">
              <w:rPr>
                <w:rFonts w:hint="eastAsia"/>
                <w:sz w:val="24"/>
                <w:szCs w:val="24"/>
              </w:rPr>
              <w:t>鬼都害怕忌諱些什麼？</w:t>
            </w:r>
          </w:p>
        </w:tc>
      </w:tr>
      <w:tr w:rsidR="00CE2B48" w:rsidRPr="001010E9" w:rsidTr="006723D2">
        <w:trPr>
          <w:trHeight w:val="567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48" w:rsidRPr="001010E9" w:rsidRDefault="00CE2B48" w:rsidP="006723D2">
            <w:pPr>
              <w:rPr>
                <w:sz w:val="24"/>
                <w:szCs w:val="24"/>
              </w:rPr>
            </w:pPr>
            <w:r w:rsidRPr="001010E9">
              <w:rPr>
                <w:sz w:val="24"/>
                <w:szCs w:val="24"/>
              </w:rPr>
              <w:t>7.</w:t>
            </w:r>
            <w:r>
              <w:rPr>
                <w:rFonts w:hint="eastAsia"/>
              </w:rPr>
              <w:t xml:space="preserve"> </w:t>
            </w:r>
            <w:r w:rsidRPr="00CE2B48">
              <w:rPr>
                <w:rFonts w:hint="eastAsia"/>
                <w:sz w:val="24"/>
                <w:szCs w:val="24"/>
              </w:rPr>
              <w:t>像這樣（輪流背負）好幾次。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48" w:rsidRPr="001010E9" w:rsidRDefault="00CE2B48" w:rsidP="006723D2">
            <w:pPr>
              <w:rPr>
                <w:sz w:val="24"/>
                <w:szCs w:val="24"/>
              </w:rPr>
            </w:pPr>
            <w:r w:rsidRPr="001010E9">
              <w:rPr>
                <w:sz w:val="24"/>
                <w:szCs w:val="24"/>
              </w:rPr>
              <w:t>8.</w:t>
            </w:r>
            <w:r>
              <w:rPr>
                <w:rFonts w:hint="eastAsia"/>
              </w:rPr>
              <w:t xml:space="preserve"> </w:t>
            </w:r>
            <w:r w:rsidRPr="00CE2B48">
              <w:rPr>
                <w:rFonts w:hint="eastAsia"/>
                <w:sz w:val="24"/>
                <w:szCs w:val="24"/>
              </w:rPr>
              <w:t>無法承受、負擔。</w:t>
            </w:r>
          </w:p>
        </w:tc>
      </w:tr>
    </w:tbl>
    <w:p w:rsidR="00CE2B48" w:rsidRDefault="00CE2B48" w:rsidP="00CE2B48">
      <w:pPr>
        <w:rPr>
          <w:rFonts w:ascii="Times New Roman" w:eastAsia="新細明體" w:hAnsi="Times New Roman" w:cs="Times New Roman"/>
          <w:szCs w:val="24"/>
        </w:rPr>
      </w:pPr>
    </w:p>
    <w:p w:rsidR="00CE2B48" w:rsidRPr="001010E9" w:rsidRDefault="00CE2B48" w:rsidP="00CE2B48">
      <w:pPr>
        <w:rPr>
          <w:rFonts w:ascii="Times New Roman" w:eastAsia="新細明體" w:hAnsi="Times New Roman" w:cs="Times New Roman"/>
          <w:szCs w:val="24"/>
        </w:rPr>
      </w:pPr>
      <w:r w:rsidRPr="001010E9">
        <w:rPr>
          <w:rFonts w:ascii="Times New Roman" w:eastAsia="新細明體" w:hAnsi="Times New Roman" w:cs="Times New Roman" w:hint="eastAsia"/>
          <w:szCs w:val="24"/>
        </w:rPr>
        <w:t>二、摘釋：</w:t>
      </w:r>
      <w:r w:rsidRPr="001010E9">
        <w:rPr>
          <w:rFonts w:ascii="Times New Roman" w:eastAsia="新細明體" w:hAnsi="Times New Roman" w:cs="Times New Roman"/>
          <w:szCs w:val="24"/>
        </w:rPr>
        <w:t>4%</w:t>
      </w:r>
      <w:r w:rsidRPr="001010E9">
        <w:rPr>
          <w:rFonts w:ascii="Times New Roman" w:eastAsia="新細明體" w:hAnsi="Times New Roman" w:cs="Times New Roman" w:hint="eastAsia"/>
          <w:szCs w:val="24"/>
        </w:rPr>
        <w:t>（每題</w:t>
      </w:r>
      <w:r w:rsidRPr="001010E9">
        <w:rPr>
          <w:rFonts w:ascii="Times New Roman" w:eastAsia="新細明體" w:hAnsi="Times New Roman" w:cs="Times New Roman"/>
          <w:szCs w:val="24"/>
        </w:rPr>
        <w:t>1</w:t>
      </w:r>
      <w:r w:rsidRPr="001010E9">
        <w:rPr>
          <w:rFonts w:ascii="Times New Roman" w:eastAsia="新細明體" w:hAnsi="Times New Roman" w:cs="Times New Roman" w:hint="eastAsia"/>
          <w:szCs w:val="24"/>
        </w:rPr>
        <w:t>分）</w:t>
      </w:r>
    </w:p>
    <w:tbl>
      <w:tblPr>
        <w:tblStyle w:val="a3"/>
        <w:tblW w:w="5000" w:type="pct"/>
        <w:tblLook w:val="01E0" w:firstRow="1" w:lastRow="1" w:firstColumn="1" w:lastColumn="1" w:noHBand="0" w:noVBand="0"/>
      </w:tblPr>
      <w:tblGrid>
        <w:gridCol w:w="5210"/>
        <w:gridCol w:w="5210"/>
      </w:tblGrid>
      <w:tr w:rsidR="00CE2B48" w:rsidRPr="001010E9" w:rsidTr="006723D2">
        <w:trPr>
          <w:trHeight w:val="567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48" w:rsidRPr="001010E9" w:rsidRDefault="00CE2B48" w:rsidP="00CE2B48">
            <w:pPr>
              <w:rPr>
                <w:sz w:val="24"/>
                <w:szCs w:val="24"/>
              </w:rPr>
            </w:pPr>
            <w:r w:rsidRPr="001010E9">
              <w:rPr>
                <w:sz w:val="24"/>
                <w:szCs w:val="24"/>
              </w:rPr>
              <w:t>1.</w:t>
            </w:r>
            <w:r>
              <w:rPr>
                <w:rFonts w:hint="eastAsia"/>
              </w:rPr>
              <w:t xml:space="preserve"> </w:t>
            </w:r>
            <w:r w:rsidRPr="00CE2B48">
              <w:rPr>
                <w:rFonts w:hint="eastAsia"/>
              </w:rPr>
              <w:t>駕馭馬的韁繩。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48" w:rsidRPr="001010E9" w:rsidRDefault="00CE2B48" w:rsidP="006723D2">
            <w:pPr>
              <w:rPr>
                <w:sz w:val="24"/>
                <w:szCs w:val="24"/>
              </w:rPr>
            </w:pPr>
            <w:r w:rsidRPr="001010E9">
              <w:rPr>
                <w:sz w:val="24"/>
                <w:szCs w:val="24"/>
              </w:rPr>
              <w:t>2.</w:t>
            </w:r>
            <w:r>
              <w:rPr>
                <w:rFonts w:hint="eastAsia"/>
              </w:rPr>
              <w:t xml:space="preserve"> </w:t>
            </w:r>
            <w:r w:rsidRPr="00CE2B48">
              <w:rPr>
                <w:rFonts w:hint="eastAsia"/>
                <w:sz w:val="24"/>
                <w:szCs w:val="24"/>
              </w:rPr>
              <w:t>遺漏、忘記。</w:t>
            </w:r>
          </w:p>
        </w:tc>
      </w:tr>
      <w:tr w:rsidR="00CE2B48" w:rsidRPr="001010E9" w:rsidTr="006723D2">
        <w:trPr>
          <w:trHeight w:val="567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48" w:rsidRPr="001010E9" w:rsidRDefault="00CE2B48" w:rsidP="006723D2">
            <w:pPr>
              <w:rPr>
                <w:sz w:val="24"/>
                <w:szCs w:val="24"/>
              </w:rPr>
            </w:pPr>
            <w:r w:rsidRPr="001010E9">
              <w:rPr>
                <w:sz w:val="24"/>
                <w:szCs w:val="24"/>
              </w:rPr>
              <w:t>3.</w:t>
            </w:r>
            <w:r>
              <w:rPr>
                <w:rFonts w:hint="eastAsia"/>
              </w:rPr>
              <w:t xml:space="preserve"> </w:t>
            </w:r>
            <w:r w:rsidRPr="00CE2B48">
              <w:rPr>
                <w:rFonts w:hint="eastAsia"/>
                <w:sz w:val="24"/>
                <w:szCs w:val="24"/>
              </w:rPr>
              <w:t>要求。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48" w:rsidRPr="001010E9" w:rsidRDefault="00CE2B48" w:rsidP="006723D2">
            <w:pPr>
              <w:rPr>
                <w:sz w:val="24"/>
                <w:szCs w:val="24"/>
              </w:rPr>
            </w:pPr>
            <w:r w:rsidRPr="001010E9">
              <w:rPr>
                <w:sz w:val="24"/>
                <w:szCs w:val="24"/>
              </w:rPr>
              <w:t>4.</w:t>
            </w:r>
            <w:r>
              <w:rPr>
                <w:rFonts w:hint="eastAsia"/>
              </w:rPr>
              <w:t xml:space="preserve"> </w:t>
            </w:r>
            <w:r w:rsidRPr="00CE2B48">
              <w:rPr>
                <w:rFonts w:hint="eastAsia"/>
                <w:sz w:val="24"/>
                <w:szCs w:val="24"/>
              </w:rPr>
              <w:t>一一檢核。</w:t>
            </w:r>
          </w:p>
        </w:tc>
      </w:tr>
    </w:tbl>
    <w:p w:rsidR="00CE2B48" w:rsidRDefault="00CE2B48" w:rsidP="00CE2B48">
      <w:pPr>
        <w:rPr>
          <w:rFonts w:ascii="Times New Roman" w:eastAsia="新細明體" w:hAnsi="Times New Roman" w:cs="Times New Roman"/>
          <w:szCs w:val="24"/>
        </w:rPr>
      </w:pPr>
    </w:p>
    <w:p w:rsidR="00CE2B48" w:rsidRPr="001010E9" w:rsidRDefault="00CE2B48" w:rsidP="00CE2B48">
      <w:pPr>
        <w:rPr>
          <w:rFonts w:ascii="Times New Roman" w:eastAsia="新細明體" w:hAnsi="Times New Roman" w:cs="Times New Roman"/>
          <w:szCs w:val="24"/>
        </w:rPr>
      </w:pPr>
      <w:r w:rsidRPr="001010E9">
        <w:rPr>
          <w:rFonts w:ascii="Times New Roman" w:eastAsia="新細明體" w:hAnsi="Times New Roman" w:cs="Times New Roman" w:hint="eastAsia"/>
          <w:szCs w:val="24"/>
        </w:rPr>
        <w:t>三、注音和國字：</w:t>
      </w:r>
      <w:r w:rsidRPr="001010E9">
        <w:rPr>
          <w:rFonts w:ascii="Times New Roman" w:eastAsia="新細明體" w:hAnsi="Times New Roman" w:cs="Times New Roman"/>
          <w:szCs w:val="24"/>
        </w:rPr>
        <w:t>1</w:t>
      </w:r>
      <w:r w:rsidRPr="001010E9">
        <w:rPr>
          <w:rFonts w:ascii="Times New Roman" w:eastAsia="新細明體" w:hAnsi="Times New Roman" w:cs="Times New Roman" w:hint="eastAsia"/>
          <w:szCs w:val="24"/>
        </w:rPr>
        <w:t>2</w:t>
      </w:r>
      <w:r w:rsidRPr="001010E9">
        <w:rPr>
          <w:rFonts w:ascii="Times New Roman" w:eastAsia="新細明體" w:hAnsi="Times New Roman" w:cs="Times New Roman" w:hint="eastAsia"/>
          <w:szCs w:val="24"/>
        </w:rPr>
        <w:t>％（每題</w:t>
      </w:r>
      <w:r w:rsidRPr="001010E9">
        <w:rPr>
          <w:rFonts w:ascii="Times New Roman" w:eastAsia="新細明體" w:hAnsi="Times New Roman" w:cs="Times New Roman"/>
          <w:szCs w:val="24"/>
        </w:rPr>
        <w:t>1</w:t>
      </w:r>
      <w:r w:rsidRPr="001010E9">
        <w:rPr>
          <w:rFonts w:ascii="Times New Roman" w:eastAsia="新細明體" w:hAnsi="Times New Roman" w:cs="Times New Roman" w:hint="eastAsia"/>
          <w:szCs w:val="24"/>
        </w:rPr>
        <w:t>分）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43"/>
        <w:gridCol w:w="1744"/>
        <w:gridCol w:w="1744"/>
        <w:gridCol w:w="1744"/>
        <w:gridCol w:w="1733"/>
        <w:gridCol w:w="1712"/>
      </w:tblGrid>
      <w:tr w:rsidR="00CE2B48" w:rsidRPr="001010E9" w:rsidTr="006723D2">
        <w:trPr>
          <w:trHeight w:val="567"/>
        </w:trPr>
        <w:tc>
          <w:tcPr>
            <w:tcW w:w="1743" w:type="dxa"/>
          </w:tcPr>
          <w:p w:rsidR="00CE2B48" w:rsidRPr="001010E9" w:rsidRDefault="00CE2B48" w:rsidP="006723D2">
            <w:pPr>
              <w:rPr>
                <w:sz w:val="24"/>
                <w:szCs w:val="24"/>
              </w:rPr>
            </w:pPr>
            <w:r w:rsidRPr="001010E9"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.</w:t>
            </w:r>
            <w:r w:rsidR="001841D2">
              <w:rPr>
                <w:rFonts w:hint="eastAsia"/>
                <w:sz w:val="24"/>
                <w:szCs w:val="24"/>
              </w:rPr>
              <w:t>諡</w:t>
            </w:r>
          </w:p>
        </w:tc>
        <w:tc>
          <w:tcPr>
            <w:tcW w:w="1744" w:type="dxa"/>
          </w:tcPr>
          <w:p w:rsidR="00CE2B48" w:rsidRPr="001010E9" w:rsidRDefault="00CE2B48" w:rsidP="006723D2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2.</w:t>
            </w:r>
            <w:r w:rsidR="001841D2">
              <w:rPr>
                <w:rFonts w:hint="eastAsia"/>
                <w:sz w:val="24"/>
                <w:szCs w:val="24"/>
              </w:rPr>
              <w:t>覲</w:t>
            </w:r>
          </w:p>
        </w:tc>
        <w:tc>
          <w:tcPr>
            <w:tcW w:w="1744" w:type="dxa"/>
          </w:tcPr>
          <w:p w:rsidR="00CE2B48" w:rsidRPr="001010E9" w:rsidRDefault="00CE2B48" w:rsidP="006723D2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3.</w:t>
            </w:r>
            <w:r w:rsidR="001841D2">
              <w:rPr>
                <w:rFonts w:hint="eastAsia"/>
                <w:sz w:val="24"/>
                <w:szCs w:val="24"/>
              </w:rPr>
              <w:t>迥</w:t>
            </w:r>
          </w:p>
        </w:tc>
        <w:tc>
          <w:tcPr>
            <w:tcW w:w="1744" w:type="dxa"/>
          </w:tcPr>
          <w:p w:rsidR="00CE2B48" w:rsidRPr="001010E9" w:rsidRDefault="00CE2B48" w:rsidP="006723D2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4.</w:t>
            </w:r>
            <w:r w:rsidR="001841D2">
              <w:rPr>
                <w:rFonts w:hint="eastAsia"/>
                <w:sz w:val="24"/>
                <w:szCs w:val="24"/>
              </w:rPr>
              <w:t>蒞</w:t>
            </w:r>
          </w:p>
        </w:tc>
        <w:tc>
          <w:tcPr>
            <w:tcW w:w="1733" w:type="dxa"/>
          </w:tcPr>
          <w:p w:rsidR="00CE2B48" w:rsidRPr="001010E9" w:rsidRDefault="00CE2B48" w:rsidP="006723D2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</w:t>
            </w:r>
            <w:r w:rsidR="001841D2">
              <w:rPr>
                <w:rFonts w:hint="eastAsia"/>
                <w:sz w:val="24"/>
                <w:szCs w:val="24"/>
              </w:rPr>
              <w:t>饗</w:t>
            </w:r>
          </w:p>
        </w:tc>
        <w:tc>
          <w:tcPr>
            <w:tcW w:w="1712" w:type="dxa"/>
          </w:tcPr>
          <w:p w:rsidR="00CE2B48" w:rsidRPr="001010E9" w:rsidRDefault="00CE2B48" w:rsidP="006723D2">
            <w:pPr>
              <w:rPr>
                <w:sz w:val="24"/>
                <w:szCs w:val="24"/>
              </w:rPr>
            </w:pPr>
            <w:r w:rsidRPr="001010E9">
              <w:rPr>
                <w:rFonts w:hint="eastAsia"/>
                <w:sz w:val="24"/>
                <w:szCs w:val="24"/>
              </w:rPr>
              <w:t>6.</w:t>
            </w:r>
            <w:r w:rsidR="001841D2">
              <w:rPr>
                <w:rFonts w:hint="eastAsia"/>
                <w:sz w:val="24"/>
                <w:szCs w:val="24"/>
              </w:rPr>
              <w:t>韀</w:t>
            </w:r>
          </w:p>
        </w:tc>
      </w:tr>
      <w:tr w:rsidR="00CE2B48" w:rsidRPr="001010E9" w:rsidTr="006723D2">
        <w:trPr>
          <w:trHeight w:val="567"/>
        </w:trPr>
        <w:tc>
          <w:tcPr>
            <w:tcW w:w="1743" w:type="dxa"/>
          </w:tcPr>
          <w:p w:rsidR="00CE2B48" w:rsidRPr="001010E9" w:rsidRDefault="00CE2B48" w:rsidP="006723D2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7.</w:t>
            </w:r>
            <w:r w:rsidR="001841D2">
              <w:rPr>
                <w:rFonts w:hint="eastAsia"/>
                <w:sz w:val="24"/>
                <w:szCs w:val="24"/>
              </w:rPr>
              <w:t>ㄎㄨㄟˋ</w:t>
            </w:r>
          </w:p>
        </w:tc>
        <w:tc>
          <w:tcPr>
            <w:tcW w:w="1744" w:type="dxa"/>
          </w:tcPr>
          <w:p w:rsidR="00CE2B48" w:rsidRPr="001010E9" w:rsidRDefault="00CE2B48" w:rsidP="006723D2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8.</w:t>
            </w:r>
            <w:r w:rsidR="001841D2">
              <w:rPr>
                <w:rFonts w:hint="eastAsia"/>
                <w:sz w:val="24"/>
                <w:szCs w:val="24"/>
              </w:rPr>
              <w:t>ㄌㄧㄥ</w:t>
            </w:r>
          </w:p>
        </w:tc>
        <w:tc>
          <w:tcPr>
            <w:tcW w:w="1744" w:type="dxa"/>
          </w:tcPr>
          <w:p w:rsidR="00CE2B48" w:rsidRPr="001010E9" w:rsidRDefault="00CE2B48" w:rsidP="006723D2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9.</w:t>
            </w:r>
            <w:r w:rsidR="001841D2">
              <w:rPr>
                <w:rFonts w:hint="eastAsia"/>
                <w:sz w:val="24"/>
                <w:szCs w:val="24"/>
              </w:rPr>
              <w:t>ㄊㄤˇ</w:t>
            </w:r>
            <w:r w:rsidR="001841D2">
              <w:rPr>
                <w:rFonts w:hint="eastAsia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</w:tcPr>
          <w:p w:rsidR="00CE2B48" w:rsidRPr="001010E9" w:rsidRDefault="00CE2B48" w:rsidP="006723D2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10.</w:t>
            </w:r>
            <w:r w:rsidR="001841D2">
              <w:rPr>
                <w:rFonts w:hint="eastAsia"/>
                <w:sz w:val="24"/>
                <w:szCs w:val="24"/>
              </w:rPr>
              <w:t>ㄒㄧˊ</w:t>
            </w:r>
          </w:p>
        </w:tc>
        <w:tc>
          <w:tcPr>
            <w:tcW w:w="1733" w:type="dxa"/>
          </w:tcPr>
          <w:p w:rsidR="00CE2B48" w:rsidRPr="001010E9" w:rsidRDefault="00CE2B48" w:rsidP="006723D2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11.</w:t>
            </w:r>
            <w:r w:rsidR="001841D2">
              <w:rPr>
                <w:rFonts w:hint="eastAsia"/>
                <w:sz w:val="24"/>
                <w:szCs w:val="24"/>
              </w:rPr>
              <w:t>ㄑㄩㄥ</w:t>
            </w:r>
          </w:p>
        </w:tc>
        <w:tc>
          <w:tcPr>
            <w:tcW w:w="1712" w:type="dxa"/>
          </w:tcPr>
          <w:p w:rsidR="00CE2B48" w:rsidRPr="001010E9" w:rsidRDefault="00CE2B48" w:rsidP="006723D2">
            <w:pPr>
              <w:rPr>
                <w:sz w:val="24"/>
                <w:szCs w:val="24"/>
              </w:rPr>
            </w:pPr>
            <w:r w:rsidRPr="001010E9">
              <w:rPr>
                <w:rFonts w:hint="eastAsia"/>
                <w:sz w:val="24"/>
                <w:szCs w:val="24"/>
              </w:rPr>
              <w:t>12.</w:t>
            </w:r>
            <w:r w:rsidR="001841D2">
              <w:rPr>
                <w:rFonts w:hint="eastAsia"/>
                <w:sz w:val="24"/>
                <w:szCs w:val="24"/>
              </w:rPr>
              <w:t>ㄔㄤˊ</w:t>
            </w:r>
          </w:p>
        </w:tc>
      </w:tr>
    </w:tbl>
    <w:p w:rsidR="00CE2B48" w:rsidRPr="001010E9" w:rsidRDefault="00CE2B48" w:rsidP="00CE2B48">
      <w:pPr>
        <w:rPr>
          <w:rFonts w:ascii="Times New Roman" w:eastAsia="新細明體" w:hAnsi="Times New Roman" w:cs="Times New Roman"/>
          <w:szCs w:val="24"/>
        </w:rPr>
      </w:pPr>
    </w:p>
    <w:p w:rsidR="00CE2B48" w:rsidRPr="001010E9" w:rsidRDefault="00CE2B48" w:rsidP="00CE2B48">
      <w:pPr>
        <w:rPr>
          <w:rFonts w:ascii="Times New Roman" w:eastAsia="新細明體" w:hAnsi="Times New Roman" w:cs="Times New Roman"/>
          <w:szCs w:val="24"/>
        </w:rPr>
      </w:pPr>
      <w:r w:rsidRPr="001010E9">
        <w:rPr>
          <w:rFonts w:ascii="Times New Roman" w:eastAsia="新細明體" w:hAnsi="Times New Roman" w:cs="Times New Roman" w:hint="eastAsia"/>
          <w:szCs w:val="24"/>
        </w:rPr>
        <w:t>四</w:t>
      </w:r>
      <w:r w:rsidRPr="001010E9">
        <w:rPr>
          <w:rFonts w:ascii="新細明體" w:eastAsia="新細明體" w:hAnsi="新細明體" w:cs="Times New Roman" w:hint="eastAsia"/>
          <w:szCs w:val="24"/>
        </w:rPr>
        <w:t>、</w:t>
      </w:r>
      <w:r w:rsidRPr="001010E9">
        <w:rPr>
          <w:rFonts w:ascii="Times New Roman" w:eastAsia="新細明體" w:hAnsi="Times New Roman" w:cs="Times New Roman" w:hint="eastAsia"/>
          <w:szCs w:val="24"/>
        </w:rPr>
        <w:t>填充：</w:t>
      </w:r>
      <w:r w:rsidRPr="001010E9">
        <w:rPr>
          <w:rFonts w:ascii="Times New Roman" w:eastAsia="新細明體" w:hAnsi="Times New Roman" w:cs="Times New Roman" w:hint="eastAsia"/>
          <w:szCs w:val="24"/>
        </w:rPr>
        <w:t>7%</w:t>
      </w:r>
      <w:r w:rsidRPr="001010E9">
        <w:rPr>
          <w:rFonts w:ascii="Times New Roman" w:eastAsia="新細明體" w:hAnsi="Times New Roman" w:cs="Times New Roman" w:hint="eastAsia"/>
          <w:szCs w:val="24"/>
        </w:rPr>
        <w:t>（每格</w:t>
      </w:r>
      <w:r w:rsidRPr="001010E9">
        <w:rPr>
          <w:rFonts w:ascii="Times New Roman" w:eastAsia="新細明體" w:hAnsi="Times New Roman" w:cs="Times New Roman" w:hint="eastAsia"/>
          <w:szCs w:val="24"/>
        </w:rPr>
        <w:t>1</w:t>
      </w:r>
      <w:r w:rsidRPr="001010E9">
        <w:rPr>
          <w:rFonts w:ascii="Times New Roman" w:eastAsia="新細明體" w:hAnsi="Times New Roman" w:cs="Times New Roman" w:hint="eastAsia"/>
          <w:szCs w:val="24"/>
        </w:rPr>
        <w:t>分）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20"/>
        <w:gridCol w:w="3420"/>
        <w:gridCol w:w="3420"/>
      </w:tblGrid>
      <w:tr w:rsidR="00CE2B48" w:rsidRPr="00C42E1E" w:rsidTr="006723D2">
        <w:trPr>
          <w:trHeight w:val="567"/>
        </w:trPr>
        <w:tc>
          <w:tcPr>
            <w:tcW w:w="3420" w:type="dxa"/>
          </w:tcPr>
          <w:p w:rsidR="00CE2B48" w:rsidRPr="00C42E1E" w:rsidRDefault="00CE2B48" w:rsidP="0072312D">
            <w:pPr>
              <w:rPr>
                <w:sz w:val="24"/>
                <w:szCs w:val="24"/>
              </w:rPr>
            </w:pPr>
            <w:r w:rsidRPr="00C42E1E">
              <w:rPr>
                <w:rFonts w:hint="eastAsia"/>
                <w:sz w:val="24"/>
                <w:szCs w:val="24"/>
              </w:rPr>
              <w:t>1.</w:t>
            </w:r>
            <w:r w:rsidR="0072312D">
              <w:rPr>
                <w:rFonts w:hint="eastAsia"/>
              </w:rPr>
              <w:t xml:space="preserve"> </w:t>
            </w:r>
            <w:r w:rsidR="0072312D">
              <w:rPr>
                <w:rFonts w:hint="eastAsia"/>
                <w:sz w:val="24"/>
                <w:szCs w:val="24"/>
              </w:rPr>
              <w:t>將軍百戰死</w:t>
            </w:r>
            <w:r w:rsidR="0072312D">
              <w:rPr>
                <w:rFonts w:ascii="新細明體" w:hAnsi="新細明體" w:hint="eastAsia"/>
                <w:sz w:val="24"/>
                <w:szCs w:val="24"/>
              </w:rPr>
              <w:t>（</w:t>
            </w:r>
            <w:r w:rsidR="0072312D" w:rsidRPr="0072312D">
              <w:rPr>
                <w:rFonts w:ascii="新細明體" w:hAnsi="新細明體" w:hint="eastAsia"/>
                <w:sz w:val="24"/>
                <w:szCs w:val="24"/>
              </w:rPr>
              <w:t>當窗理雲鬢</w:t>
            </w:r>
            <w:r w:rsidR="0072312D">
              <w:rPr>
                <w:rFonts w:ascii="新細明體" w:hAnsi="新細明體" w:hint="eastAsia"/>
                <w:sz w:val="24"/>
                <w:szCs w:val="24"/>
              </w:rPr>
              <w:t>）</w:t>
            </w:r>
            <w:r w:rsidR="0072312D" w:rsidRPr="00C42E1E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20" w:type="dxa"/>
          </w:tcPr>
          <w:p w:rsidR="00CE2B48" w:rsidRPr="00C42E1E" w:rsidRDefault="00CE2B48" w:rsidP="006723D2">
            <w:pPr>
              <w:rPr>
                <w:sz w:val="24"/>
                <w:szCs w:val="24"/>
              </w:rPr>
            </w:pPr>
            <w:r w:rsidRPr="00C42E1E">
              <w:rPr>
                <w:rFonts w:hint="eastAsia"/>
                <w:sz w:val="24"/>
                <w:szCs w:val="24"/>
              </w:rPr>
              <w:t>2.</w:t>
            </w:r>
            <w:r w:rsidR="0072312D">
              <w:rPr>
                <w:rFonts w:hint="eastAsia"/>
              </w:rPr>
              <w:t xml:space="preserve"> </w:t>
            </w:r>
            <w:r w:rsidR="0072312D" w:rsidRPr="0072312D">
              <w:rPr>
                <w:rFonts w:hint="eastAsia"/>
                <w:sz w:val="24"/>
                <w:szCs w:val="24"/>
              </w:rPr>
              <w:t>壯士十年歸（對鏡貼花黃）</w:t>
            </w:r>
          </w:p>
        </w:tc>
        <w:tc>
          <w:tcPr>
            <w:tcW w:w="3420" w:type="dxa"/>
          </w:tcPr>
          <w:p w:rsidR="00CE2B48" w:rsidRPr="00C42E1E" w:rsidRDefault="00CE2B48" w:rsidP="006723D2">
            <w:pPr>
              <w:rPr>
                <w:sz w:val="24"/>
                <w:szCs w:val="24"/>
              </w:rPr>
            </w:pPr>
            <w:r w:rsidRPr="00C42E1E">
              <w:rPr>
                <w:rFonts w:hint="eastAsia"/>
                <w:sz w:val="24"/>
                <w:szCs w:val="24"/>
              </w:rPr>
              <w:t>3.</w:t>
            </w:r>
            <w:r w:rsidR="0072312D">
              <w:rPr>
                <w:rFonts w:hint="eastAsia"/>
              </w:rPr>
              <w:t xml:space="preserve"> </w:t>
            </w:r>
            <w:r w:rsidR="0072312D" w:rsidRPr="0072312D">
              <w:rPr>
                <w:rFonts w:hint="eastAsia"/>
                <w:sz w:val="24"/>
                <w:szCs w:val="24"/>
              </w:rPr>
              <w:t>雄兔腳撲朔</w:t>
            </w:r>
          </w:p>
        </w:tc>
      </w:tr>
      <w:tr w:rsidR="00CE2B48" w:rsidRPr="00C42E1E" w:rsidTr="006723D2">
        <w:trPr>
          <w:trHeight w:val="567"/>
        </w:trPr>
        <w:tc>
          <w:tcPr>
            <w:tcW w:w="3420" w:type="dxa"/>
          </w:tcPr>
          <w:p w:rsidR="00CE2B48" w:rsidRPr="00C42E1E" w:rsidRDefault="00CE2B48" w:rsidP="006723D2">
            <w:pPr>
              <w:rPr>
                <w:sz w:val="24"/>
                <w:szCs w:val="24"/>
              </w:rPr>
            </w:pPr>
            <w:r w:rsidRPr="00C42E1E">
              <w:rPr>
                <w:rFonts w:hint="eastAsia"/>
                <w:sz w:val="24"/>
                <w:szCs w:val="24"/>
              </w:rPr>
              <w:t>4.</w:t>
            </w:r>
            <w:r w:rsidR="0072312D">
              <w:rPr>
                <w:rFonts w:hint="eastAsia"/>
              </w:rPr>
              <w:t xml:space="preserve"> </w:t>
            </w:r>
            <w:r w:rsidR="0072312D" w:rsidRPr="0072312D">
              <w:rPr>
                <w:rFonts w:hint="eastAsia"/>
                <w:sz w:val="24"/>
                <w:szCs w:val="24"/>
              </w:rPr>
              <w:t>雌兔眼迷離</w:t>
            </w:r>
          </w:p>
        </w:tc>
        <w:tc>
          <w:tcPr>
            <w:tcW w:w="3420" w:type="dxa"/>
          </w:tcPr>
          <w:p w:rsidR="00CE2B48" w:rsidRPr="00C42E1E" w:rsidRDefault="00CE2B48" w:rsidP="006723D2">
            <w:pPr>
              <w:rPr>
                <w:sz w:val="24"/>
                <w:szCs w:val="24"/>
              </w:rPr>
            </w:pPr>
            <w:r w:rsidRPr="00C42E1E">
              <w:rPr>
                <w:rFonts w:hint="eastAsia"/>
                <w:sz w:val="24"/>
                <w:szCs w:val="24"/>
              </w:rPr>
              <w:t>5.</w:t>
            </w:r>
            <w:r w:rsidR="0072312D">
              <w:rPr>
                <w:rFonts w:hint="eastAsia"/>
              </w:rPr>
              <w:t xml:space="preserve"> </w:t>
            </w:r>
            <w:r w:rsidR="0072312D">
              <w:rPr>
                <w:rFonts w:hint="eastAsia"/>
              </w:rPr>
              <w:t>志怪小說</w:t>
            </w:r>
            <w:r w:rsidR="0072312D">
              <w:rPr>
                <w:rFonts w:hint="eastAsia"/>
                <w:sz w:val="24"/>
                <w:szCs w:val="24"/>
              </w:rPr>
              <w:t>（筆記小說</w:t>
            </w:r>
            <w:r w:rsidR="0072312D" w:rsidRPr="0072312D">
              <w:rPr>
                <w:rFonts w:hint="eastAsia"/>
                <w:sz w:val="24"/>
                <w:szCs w:val="24"/>
              </w:rPr>
              <w:t>）</w:t>
            </w:r>
          </w:p>
        </w:tc>
        <w:tc>
          <w:tcPr>
            <w:tcW w:w="3420" w:type="dxa"/>
          </w:tcPr>
          <w:p w:rsidR="00CE2B48" w:rsidRPr="00C42E1E" w:rsidRDefault="00CE2B48" w:rsidP="006723D2">
            <w:pPr>
              <w:rPr>
                <w:sz w:val="24"/>
                <w:szCs w:val="24"/>
              </w:rPr>
            </w:pPr>
            <w:r w:rsidRPr="00C42E1E">
              <w:rPr>
                <w:rFonts w:hint="eastAsia"/>
                <w:sz w:val="24"/>
                <w:szCs w:val="24"/>
              </w:rPr>
              <w:t>6.</w:t>
            </w:r>
            <w:r w:rsidR="0072312D">
              <w:rPr>
                <w:rFonts w:hint="eastAsia"/>
                <w:sz w:val="24"/>
                <w:szCs w:val="24"/>
              </w:rPr>
              <w:t>傳奇</w:t>
            </w:r>
          </w:p>
        </w:tc>
      </w:tr>
      <w:tr w:rsidR="00CE2B48" w:rsidRPr="00C42E1E" w:rsidTr="006723D2">
        <w:trPr>
          <w:gridAfter w:val="2"/>
          <w:wAfter w:w="6840" w:type="dxa"/>
          <w:trHeight w:val="567"/>
        </w:trPr>
        <w:tc>
          <w:tcPr>
            <w:tcW w:w="3420" w:type="dxa"/>
          </w:tcPr>
          <w:p w:rsidR="00CE2B48" w:rsidRPr="00C42E1E" w:rsidRDefault="00CE2B48" w:rsidP="006723D2">
            <w:pPr>
              <w:rPr>
                <w:sz w:val="24"/>
                <w:szCs w:val="24"/>
              </w:rPr>
            </w:pPr>
            <w:r w:rsidRPr="00C42E1E">
              <w:rPr>
                <w:rFonts w:hint="eastAsia"/>
                <w:sz w:val="24"/>
                <w:szCs w:val="24"/>
              </w:rPr>
              <w:t>7.</w:t>
            </w:r>
            <w:r w:rsidR="0072312D">
              <w:rPr>
                <w:rFonts w:hint="eastAsia"/>
                <w:sz w:val="24"/>
                <w:szCs w:val="24"/>
              </w:rPr>
              <w:t>荒野保護協會</w:t>
            </w:r>
          </w:p>
        </w:tc>
      </w:tr>
    </w:tbl>
    <w:p w:rsidR="00BC0C31" w:rsidRDefault="00BC0C31" w:rsidP="00BC0C31">
      <w:pPr>
        <w:rPr>
          <w:rFonts w:hint="eastAsia"/>
        </w:rPr>
      </w:pPr>
    </w:p>
    <w:p w:rsidR="00BC0C31" w:rsidRDefault="00BC0C31" w:rsidP="00BC0C31">
      <w:pPr>
        <w:rPr>
          <w:rFonts w:hint="eastAsia"/>
        </w:rPr>
      </w:pPr>
      <w:r>
        <w:rPr>
          <w:rFonts w:hint="eastAsia"/>
        </w:rPr>
        <w:t>五</w:t>
      </w:r>
      <w:r>
        <w:rPr>
          <w:rFonts w:asciiTheme="minorEastAsia" w:hAnsiTheme="minorEastAsia" w:hint="eastAsia"/>
        </w:rPr>
        <w:t>、</w:t>
      </w:r>
      <w:bookmarkStart w:id="0" w:name="_GoBack"/>
      <w:bookmarkEnd w:id="0"/>
      <w:r>
        <w:rPr>
          <w:rFonts w:hint="eastAsia"/>
        </w:rPr>
        <w:t>選擇答案：</w:t>
      </w:r>
    </w:p>
    <w:p w:rsidR="00BC0C31" w:rsidRDefault="00BC0C31" w:rsidP="00BC0C31">
      <w:r>
        <w:t>1-10   BBDAD  DCDAC</w:t>
      </w:r>
    </w:p>
    <w:p w:rsidR="00BC0C31" w:rsidRDefault="00BC0C31" w:rsidP="00BC0C31">
      <w:r>
        <w:t>11-20  BDDBD  BADCC</w:t>
      </w:r>
    </w:p>
    <w:p w:rsidR="00BC0C31" w:rsidRDefault="00BC0C31" w:rsidP="00BC0C31">
      <w:r>
        <w:t>21-30  CCDAC  BCBDD</w:t>
      </w:r>
    </w:p>
    <w:p w:rsidR="002011B3" w:rsidRDefault="00BC0C31" w:rsidP="00BC0C31">
      <w:r>
        <w:t>31-38  CDCAC  CAB</w:t>
      </w:r>
    </w:p>
    <w:sectPr w:rsidR="002011B3" w:rsidSect="00CB60B9">
      <w:footerReference w:type="default" r:id="rId7"/>
      <w:pgSz w:w="11906" w:h="16838"/>
      <w:pgMar w:top="851" w:right="851" w:bottom="851" w:left="85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5D9" w:rsidRDefault="004B51C0">
      <w:r>
        <w:separator/>
      </w:r>
    </w:p>
  </w:endnote>
  <w:endnote w:type="continuationSeparator" w:id="0">
    <w:p w:rsidR="004125D9" w:rsidRDefault="004B5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0B9" w:rsidRDefault="00ED3C09" w:rsidP="00CB60B9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5D9" w:rsidRDefault="004B51C0">
      <w:r>
        <w:separator/>
      </w:r>
    </w:p>
  </w:footnote>
  <w:footnote w:type="continuationSeparator" w:id="0">
    <w:p w:rsidR="004125D9" w:rsidRDefault="004B51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B48"/>
    <w:rsid w:val="00016D86"/>
    <w:rsid w:val="000B56DA"/>
    <w:rsid w:val="001841D2"/>
    <w:rsid w:val="002011B3"/>
    <w:rsid w:val="0030661E"/>
    <w:rsid w:val="004125D9"/>
    <w:rsid w:val="004B51C0"/>
    <w:rsid w:val="0072312D"/>
    <w:rsid w:val="00B94E1F"/>
    <w:rsid w:val="00BC0C31"/>
    <w:rsid w:val="00CE2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B4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E2B48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CE2B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CE2B4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B4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E2B48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CE2B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CE2B4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36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966</Words>
  <Characters>5507</Characters>
  <Application>Microsoft Office Word</Application>
  <DocSecurity>0</DocSecurity>
  <Lines>45</Lines>
  <Paragraphs>12</Paragraphs>
  <ScaleCrop>false</ScaleCrop>
  <Company/>
  <LinksUpToDate>false</LinksUpToDate>
  <CharactersWithSpaces>6461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dcterms:created xsi:type="dcterms:W3CDTF">2017-05-04T07:06:00Z</dcterms:created>
  <dcterms:modified xsi:type="dcterms:W3CDTF">2017-05-11T06:37:00Z</dcterms:modified>
</cp:coreProperties>
</file>