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2C" w:rsidRDefault="0013342C" w:rsidP="00233674">
      <w:pPr>
        <w:pStyle w:val="NormalWeb"/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Pr="00233674">
        <w:rPr>
          <w:rFonts w:ascii="標楷體" w:eastAsia="標楷體" w:hAnsi="標楷體" w:cs="標楷體"/>
          <w:color w:val="333333"/>
          <w:sz w:val="32"/>
          <w:szCs w:val="32"/>
        </w:rPr>
        <w:t xml:space="preserve"> </w:t>
      </w:r>
      <w:r w:rsidRPr="00233674">
        <w:rPr>
          <w:rFonts w:ascii="標楷體" w:eastAsia="標楷體" w:hAnsi="標楷體" w:cs="標楷體" w:hint="eastAsia"/>
          <w:b/>
          <w:bCs/>
        </w:rPr>
        <w:t>天主教道明高級中學</w:t>
      </w:r>
      <w:r w:rsidRPr="00233674">
        <w:rPr>
          <w:rFonts w:ascii="標楷體" w:eastAsia="標楷體" w:hAnsi="標楷體" w:cs="標楷體"/>
          <w:b/>
          <w:bCs/>
        </w:rPr>
        <w:t>103</w:t>
      </w:r>
      <w:r w:rsidRPr="00233674">
        <w:rPr>
          <w:rFonts w:ascii="標楷體" w:eastAsia="標楷體" w:hAnsi="標楷體" w:cs="標楷體" w:hint="eastAsia"/>
          <w:b/>
          <w:bCs/>
        </w:rPr>
        <w:t>學年度教職員及家長</w:t>
      </w:r>
      <w:r w:rsidRPr="00233674">
        <w:rPr>
          <w:rFonts w:ascii="標楷體" w:eastAsia="標楷體" w:hAnsi="標楷體" w:cs="標楷體" w:hint="eastAsia"/>
          <w:sz w:val="28"/>
          <w:szCs w:val="28"/>
        </w:rPr>
        <w:t>【</w:t>
      </w:r>
      <w:r w:rsidRPr="00233674">
        <w:rPr>
          <w:rFonts w:ascii="標楷體" w:eastAsia="標楷體" w:hAnsi="標楷體" w:cs="標楷體" w:hint="eastAsia"/>
          <w:b/>
          <w:bCs/>
          <w:sz w:val="28"/>
          <w:szCs w:val="28"/>
        </w:rPr>
        <w:t>體適能健康管理社群】</w:t>
      </w:r>
    </w:p>
    <w:p w:rsidR="0013342C" w:rsidRPr="004A52C1" w:rsidRDefault="0013342C" w:rsidP="00233674">
      <w:pPr>
        <w:pStyle w:val="NormalWeb"/>
        <w:spacing w:line="240" w:lineRule="atLeas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sz w:val="28"/>
          <w:szCs w:val="28"/>
        </w:rPr>
        <w:t>抗</w:t>
      </w:r>
      <w:r w:rsidRPr="00233674">
        <w:rPr>
          <w:rFonts w:ascii="標楷體" w:eastAsia="標楷體" w:hAnsi="標楷體" w:cs="標楷體" w:hint="eastAsia"/>
          <w:sz w:val="28"/>
          <w:szCs w:val="28"/>
        </w:rPr>
        <w:t>力球核心肌群訓練課程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</w:t>
      </w:r>
      <w:r w:rsidRPr="004A52C1">
        <w:rPr>
          <w:rFonts w:ascii="標楷體" w:eastAsia="標楷體" w:hAnsi="標楷體" w:cs="標楷體"/>
        </w:rPr>
        <w:t>1031007</w:t>
      </w:r>
    </w:p>
    <w:p w:rsidR="0013342C" w:rsidRPr="00233674" w:rsidRDefault="0013342C" w:rsidP="00A06223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目的：</w:t>
      </w:r>
      <w:r>
        <w:rPr>
          <w:rFonts w:ascii="標楷體" w:eastAsia="標楷體" w:hAnsi="標楷體" w:cs="標楷體" w:hint="eastAsia"/>
          <w:color w:val="333333"/>
          <w:kern w:val="0"/>
        </w:rPr>
        <w:t>希望能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增進</w:t>
      </w:r>
      <w:r>
        <w:rPr>
          <w:rFonts w:ascii="標楷體" w:eastAsia="標楷體" w:hAnsi="標楷體" w:cs="標楷體" w:hint="eastAsia"/>
          <w:color w:val="333333"/>
          <w:kern w:val="0"/>
        </w:rPr>
        <w:t>教職員及家長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身</w:t>
      </w:r>
      <w:r>
        <w:rPr>
          <w:rFonts w:ascii="標楷體" w:eastAsia="標楷體" w:hAnsi="標楷體" w:cs="標楷體" w:hint="eastAsia"/>
          <w:color w:val="333333"/>
          <w:kern w:val="0"/>
        </w:rPr>
        <w:t>心適能，使校園成為</w:t>
      </w:r>
      <w:r>
        <w:rPr>
          <w:rFonts w:ascii="標楷體" w:eastAsia="標楷體" w:hAnsi="標楷體" w:cs="標楷體" w:hint="eastAsia"/>
          <w:color w:val="000000"/>
          <w:spacing w:val="12"/>
        </w:rPr>
        <w:t>有益於生活、學習與工作的健康校園。</w:t>
      </w:r>
    </w:p>
    <w:p w:rsidR="0013342C" w:rsidRPr="00233674" w:rsidRDefault="0013342C" w:rsidP="00A06223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時間：</w:t>
      </w:r>
      <w:bookmarkStart w:id="0" w:name="_GoBack"/>
      <w:bookmarkEnd w:id="0"/>
      <w:r w:rsidRPr="00233674">
        <w:rPr>
          <w:rFonts w:ascii="標楷體" w:eastAsia="標楷體" w:hAnsi="標楷體" w:cs="標楷體" w:hint="eastAsia"/>
          <w:color w:val="333333"/>
          <w:kern w:val="0"/>
        </w:rPr>
        <w:t>每日放學後</w:t>
      </w:r>
      <w:r w:rsidRPr="00233674">
        <w:rPr>
          <w:rFonts w:ascii="標楷體" w:eastAsia="標楷體" w:hAnsi="標楷體" w:cs="標楷體"/>
          <w:color w:val="333333"/>
          <w:kern w:val="0"/>
        </w:rPr>
        <w:t>5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：</w:t>
      </w:r>
      <w:r w:rsidRPr="00233674">
        <w:rPr>
          <w:rFonts w:ascii="標楷體" w:eastAsia="標楷體" w:hAnsi="標楷體" w:cs="標楷體"/>
          <w:color w:val="333333"/>
          <w:kern w:val="0"/>
        </w:rPr>
        <w:t>30~6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：</w:t>
      </w:r>
      <w:r w:rsidRPr="00233674">
        <w:rPr>
          <w:rFonts w:ascii="標楷體" w:eastAsia="標楷體" w:hAnsi="標楷體" w:cs="標楷體"/>
          <w:color w:val="333333"/>
          <w:kern w:val="0"/>
        </w:rPr>
        <w:t>00(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視人數再調整時間</w:t>
      </w:r>
      <w:r w:rsidRPr="00233674">
        <w:rPr>
          <w:rFonts w:ascii="標楷體" w:eastAsia="標楷體" w:hAnsi="標楷體" w:cs="標楷體"/>
          <w:color w:val="333333"/>
          <w:kern w:val="0"/>
        </w:rPr>
        <w:t>)</w:t>
      </w:r>
    </w:p>
    <w:p w:rsidR="0013342C" w:rsidRPr="00233674" w:rsidRDefault="0013342C" w:rsidP="00A06223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地點：西校區體育組前跑道</w:t>
      </w:r>
    </w:p>
    <w:p w:rsidR="0013342C" w:rsidRPr="00233674" w:rsidRDefault="0013342C" w:rsidP="00AD33A7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方式：每次教</w:t>
      </w:r>
      <w:r w:rsidRPr="00233674">
        <w:rPr>
          <w:rFonts w:ascii="標楷體" w:eastAsia="標楷體" w:hAnsi="標楷體" w:cs="標楷體"/>
          <w:color w:val="333333"/>
          <w:kern w:val="0"/>
        </w:rPr>
        <w:t>5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種抗力球訓練動作</w:t>
      </w:r>
    </w:p>
    <w:p w:rsidR="0013342C" w:rsidRPr="00233674" w:rsidRDefault="0013342C" w:rsidP="00AD33A7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指導：體育組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  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林鳳兒老師</w:t>
      </w:r>
    </w:p>
    <w:p w:rsidR="0013342C" w:rsidRPr="00233674" w:rsidRDefault="0013342C" w:rsidP="00AD33A7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器材：抗力球</w:t>
      </w:r>
    </w:p>
    <w:p w:rsidR="0013342C" w:rsidRPr="00233674" w:rsidRDefault="0013342C" w:rsidP="005F6EB3">
      <w:pPr>
        <w:pStyle w:val="ListParagraph"/>
        <w:widowControl/>
        <w:shd w:val="clear" w:color="auto" w:fill="FFFFFF"/>
        <w:spacing w:line="360" w:lineRule="atLeast"/>
        <w:ind w:leftChars="0" w:left="0"/>
        <w:rPr>
          <w:rFonts w:ascii="標楷體" w:eastAsia="標楷體" w:hAnsi="標楷體" w:cs="Times New Roman"/>
          <w:b/>
          <w:bCs/>
          <w:color w:val="333333"/>
          <w:kern w:val="0"/>
          <w:shd w:val="pct15" w:color="auto" w:fill="FFFFFF"/>
        </w:rPr>
      </w:pP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一學期上</w:t>
      </w:r>
      <w:r w:rsidRPr="00233674">
        <w:rPr>
          <w:rFonts w:ascii="標楷體" w:eastAsia="標楷體" w:hAnsi="標楷體" w:cs="標楷體"/>
          <w:b/>
          <w:bCs/>
          <w:color w:val="333333"/>
          <w:kern w:val="0"/>
          <w:shd w:val="pct15" w:color="auto" w:fill="FFFFFF"/>
        </w:rPr>
        <w:t>5</w:t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次課以上，</w:t>
      </w:r>
      <w:r w:rsidRPr="00233674">
        <w:rPr>
          <w:rFonts w:ascii="標楷體" w:eastAsia="標楷體" w:hAnsi="標楷體" w:cs="標楷體"/>
          <w:b/>
          <w:bCs/>
          <w:color w:val="333333"/>
          <w:kern w:val="0"/>
          <w:shd w:val="pct15" w:color="auto" w:fill="FFFFFF"/>
        </w:rPr>
        <w:t>102</w:t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學年度家長會贈送抗力球一顆【市價約</w:t>
      </w:r>
      <w:r w:rsidRPr="00233674">
        <w:rPr>
          <w:rFonts w:ascii="標楷體" w:eastAsia="標楷體" w:hAnsi="標楷體" w:cs="標楷體"/>
          <w:b/>
          <w:bCs/>
          <w:color w:val="333333"/>
          <w:kern w:val="0"/>
          <w:shd w:val="pct15" w:color="auto" w:fill="FFFFFF"/>
        </w:rPr>
        <w:t>350</w:t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元】</w:t>
      </w:r>
    </w:p>
    <w:p w:rsidR="0013342C" w:rsidRPr="00233674" w:rsidRDefault="0013342C" w:rsidP="00AD33A7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標楷體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服裝：運動服及運動鞋</w:t>
      </w:r>
      <w:r w:rsidRPr="00233674">
        <w:rPr>
          <w:rFonts w:ascii="標楷體" w:eastAsia="標楷體" w:hAnsi="標楷體" w:cs="標楷體"/>
          <w:color w:val="333333"/>
          <w:kern w:val="0"/>
        </w:rPr>
        <w:t>(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毛巾、飲用水</w:t>
      </w:r>
      <w:r w:rsidRPr="00233674">
        <w:rPr>
          <w:rFonts w:ascii="標楷體" w:eastAsia="標楷體" w:hAnsi="標楷體" w:cs="標楷體"/>
          <w:color w:val="333333"/>
          <w:kern w:val="0"/>
        </w:rPr>
        <w:t>)</w:t>
      </w:r>
    </w:p>
    <w:p w:rsidR="0013342C" w:rsidRPr="00233674" w:rsidRDefault="0013342C" w:rsidP="00AD33A7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tLeast"/>
        <w:ind w:leftChars="0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介紹：</w:t>
      </w:r>
    </w:p>
    <w:p w:rsidR="0013342C" w:rsidRPr="00233674" w:rsidRDefault="0013342C" w:rsidP="00E13C6A">
      <w:pPr>
        <w:widowControl/>
        <w:spacing w:before="15" w:after="15" w:line="390" w:lineRule="atLeast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color w:val="333333"/>
          <w:kern w:val="0"/>
        </w:rPr>
        <w:t>抗力球起源於</w:t>
      </w:r>
      <w:r w:rsidRPr="00233674">
        <w:rPr>
          <w:rFonts w:ascii="標楷體" w:eastAsia="標楷體" w:hAnsi="標楷體" w:cs="標楷體"/>
          <w:color w:val="333333"/>
          <w:kern w:val="0"/>
        </w:rPr>
        <w:t>20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世紀初的瑞士</w:t>
      </w:r>
      <w:r w:rsidRPr="00233674">
        <w:rPr>
          <w:rFonts w:ascii="標楷體" w:eastAsia="標楷體" w:hAnsi="標楷體" w:cs="標楷體"/>
          <w:color w:val="333333"/>
          <w:kern w:val="0"/>
        </w:rPr>
        <w:t>,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最初是作為復健醫療器材使用</w:t>
      </w:r>
      <w:r w:rsidRPr="00233674">
        <w:rPr>
          <w:rFonts w:ascii="標楷體" w:eastAsia="標楷體" w:hAnsi="標楷體" w:cs="標楷體"/>
          <w:color w:val="333333"/>
          <w:kern w:val="0"/>
        </w:rPr>
        <w:t>,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利用球體</w:t>
      </w:r>
      <w:r w:rsidRPr="00233674">
        <w:rPr>
          <w:rFonts w:ascii="標楷體" w:eastAsia="標楷體" w:hAnsi="標楷體" w:cs="標楷體"/>
          <w:color w:val="333333"/>
          <w:kern w:val="0"/>
        </w:rPr>
        <w:t>360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度滾動的原理，運用在脊椎物理治療上。由於抗力球可以加強鍛鍊腰背、骨盆、腿部肌肉及全身關節，有助於</w:t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身材的塑造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、</w:t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肌肉的強化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，可</w:t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  <w:shd w:val="pct15" w:color="auto" w:fill="FFFFFF"/>
        </w:rPr>
        <w:t>鍛鍊平衡協調能力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，且具有超強的支撐力，能支持身體重量，絕佳的彈性更能緩衝運動時不當的衝力造成的運動傷害。於是抗力球不再只是作為物理治療專用也演變成健身運動的好道具。</w:t>
      </w:r>
    </w:p>
    <w:p w:rsidR="0013342C" w:rsidRPr="00233674" w:rsidRDefault="0013342C" w:rsidP="00E13C6A">
      <w:pPr>
        <w:widowControl/>
        <w:spacing w:before="15" w:after="15" w:line="390" w:lineRule="atLeast"/>
        <w:rPr>
          <w:rFonts w:ascii="標楷體" w:eastAsia="標楷體" w:hAnsi="標楷體" w:cs="標楷體"/>
          <w:color w:val="333333"/>
          <w:kern w:val="0"/>
        </w:rPr>
      </w:pPr>
      <w:r w:rsidRPr="00233674">
        <w:rPr>
          <w:rFonts w:ascii="標楷體" w:eastAsia="標楷體" w:hAnsi="標楷體" w:cs="標楷體" w:hint="eastAsia"/>
          <w:b/>
          <w:bCs/>
          <w:color w:val="0066FF"/>
          <w:kern w:val="0"/>
        </w:rPr>
        <w:t>抗力球可以這樣玩：</w:t>
      </w:r>
      <w:r w:rsidRPr="00233674">
        <w:rPr>
          <w:rFonts w:ascii="標楷體" w:eastAsia="標楷體" w:hAnsi="標楷體" w:cs="標楷體"/>
          <w:b/>
          <w:bCs/>
          <w:color w:val="0066FF"/>
          <w:kern w:val="0"/>
        </w:rPr>
        <w:t xml:space="preserve">         </w:t>
      </w:r>
      <w:r w:rsidRPr="00233674">
        <w:rPr>
          <w:rFonts w:ascii="標楷體" w:eastAsia="標楷體" w:hAnsi="標楷體" w:cs="Times New Roman"/>
          <w:noProof/>
          <w:color w:val="333333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243pt;height:168.75pt;flip:x;visibility:visible">
            <v:imagedata r:id="rId5" o:title=""/>
          </v:shape>
        </w:pict>
      </w:r>
      <w:r w:rsidRPr="00233674">
        <w:rPr>
          <w:rFonts w:ascii="標楷體" w:eastAsia="標楷體" w:hAnsi="標楷體" w:cs="Times New Roman"/>
          <w:color w:val="333333"/>
          <w:kern w:val="0"/>
        </w:rPr>
        <w:br/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</w:rPr>
        <w:t>方向性，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增加關節範圍</w:t>
      </w:r>
      <w:r w:rsidRPr="00233674">
        <w:rPr>
          <w:rFonts w:ascii="標楷體" w:eastAsia="標楷體" w:hAnsi="標楷體" w:cs="Times New Roman"/>
          <w:color w:val="333333"/>
          <w:kern w:val="0"/>
        </w:rPr>
        <w:br/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</w:rPr>
        <w:t>滾動性，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挑戰平衡</w:t>
      </w:r>
      <w:r w:rsidRPr="00233674">
        <w:rPr>
          <w:rFonts w:ascii="標楷體" w:eastAsia="標楷體" w:hAnsi="標楷體" w:cs="Times New Roman"/>
          <w:color w:val="333333"/>
          <w:kern w:val="0"/>
        </w:rPr>
        <w:br/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</w:rPr>
        <w:t>支撐性，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適合調整細部動作</w:t>
      </w:r>
      <w:r w:rsidRPr="00233674">
        <w:rPr>
          <w:rFonts w:ascii="標楷體" w:eastAsia="標楷體" w:hAnsi="標楷體" w:cs="Times New Roman"/>
          <w:color w:val="333333"/>
          <w:kern w:val="0"/>
        </w:rPr>
        <w:br/>
      </w:r>
      <w:r w:rsidRPr="00233674">
        <w:rPr>
          <w:rFonts w:ascii="標楷體" w:eastAsia="標楷體" w:hAnsi="標楷體" w:cs="標楷體" w:hint="eastAsia"/>
          <w:b/>
          <w:bCs/>
          <w:color w:val="333333"/>
          <w:kern w:val="0"/>
        </w:rPr>
        <w:t>娛樂性，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享受玩耍的樂趣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 </w:t>
      </w:r>
    </w:p>
    <w:p w:rsidR="0013342C" w:rsidRPr="00233674" w:rsidRDefault="0013342C" w:rsidP="00E13C6A">
      <w:pPr>
        <w:rPr>
          <w:rFonts w:ascii="標楷體" w:eastAsia="標楷體" w:hAnsi="標楷體" w:cs="Times New Roman"/>
          <w:b/>
          <w:bCs/>
          <w:color w:val="0066FF"/>
          <w:kern w:val="0"/>
        </w:rPr>
      </w:pPr>
      <w:r w:rsidRPr="00233674">
        <w:rPr>
          <w:rFonts w:ascii="標楷體" w:eastAsia="標楷體" w:hAnsi="標楷體" w:cs="標楷體" w:hint="eastAsia"/>
          <w:b/>
          <w:bCs/>
          <w:color w:val="0066FF"/>
          <w:kern w:val="0"/>
        </w:rPr>
        <w:t>抗力球運動好處多：</w:t>
      </w:r>
    </w:p>
    <w:p w:rsidR="0013342C" w:rsidRPr="00233674" w:rsidRDefault="0013342C" w:rsidP="00A06223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color w:val="333333"/>
          <w:kern w:val="0"/>
        </w:rPr>
      </w:pPr>
      <w:r w:rsidRPr="00233674">
        <w:rPr>
          <w:rFonts w:ascii="標楷體" w:eastAsia="標楷體" w:hAnsi="標楷體" w:cs="Times New Roman"/>
          <w:color w:val="333333"/>
          <w:kern w:val="0"/>
        </w:rPr>
        <w:t>●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BALANCE 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《訓練平衡》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 </w:t>
      </w:r>
      <w:r w:rsidRPr="00233674">
        <w:rPr>
          <w:rFonts w:ascii="標楷體" w:eastAsia="標楷體" w:hAnsi="標楷體" w:cs="標楷體"/>
          <w:color w:val="333333"/>
          <w:kern w:val="0"/>
        </w:rPr>
        <w:br/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●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ENDURANCE 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《增強耐力》</w:t>
      </w:r>
      <w:r w:rsidRPr="00233674">
        <w:rPr>
          <w:rFonts w:ascii="標楷體" w:eastAsia="標楷體" w:hAnsi="標楷體" w:cs="Times New Roman"/>
          <w:color w:val="333333"/>
          <w:kern w:val="0"/>
        </w:rPr>
        <w:br/>
        <w:t>●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PREVENT 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《預防背痛》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 </w:t>
      </w:r>
      <w:r w:rsidRPr="00233674">
        <w:rPr>
          <w:rFonts w:ascii="標楷體" w:eastAsia="標楷體" w:hAnsi="標楷體" w:cs="標楷體"/>
          <w:color w:val="333333"/>
          <w:kern w:val="0"/>
        </w:rPr>
        <w:br/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●</w:t>
      </w:r>
      <w:r w:rsidRPr="00233674">
        <w:rPr>
          <w:rFonts w:ascii="標楷體" w:eastAsia="標楷體" w:hAnsi="標楷體" w:cs="標楷體"/>
          <w:color w:val="333333"/>
          <w:kern w:val="0"/>
        </w:rPr>
        <w:t xml:space="preserve">SCULP </w:t>
      </w:r>
      <w:r w:rsidRPr="00233674">
        <w:rPr>
          <w:rFonts w:ascii="標楷體" w:eastAsia="標楷體" w:hAnsi="標楷體" w:cs="標楷體" w:hint="eastAsia"/>
          <w:color w:val="333333"/>
          <w:kern w:val="0"/>
        </w:rPr>
        <w:t>《雕塑曲線》</w:t>
      </w:r>
    </w:p>
    <w:sectPr w:rsidR="0013342C" w:rsidRPr="00233674" w:rsidSect="004A52C1">
      <w:pgSz w:w="11906" w:h="16838"/>
      <w:pgMar w:top="1079" w:right="1646" w:bottom="5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851C1"/>
    <w:multiLevelType w:val="hybridMultilevel"/>
    <w:tmpl w:val="7C846F28"/>
    <w:lvl w:ilvl="0" w:tplc="D0C80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C6A"/>
    <w:rsid w:val="00085F25"/>
    <w:rsid w:val="0013342C"/>
    <w:rsid w:val="00233674"/>
    <w:rsid w:val="003B68FD"/>
    <w:rsid w:val="004A52C1"/>
    <w:rsid w:val="0054343F"/>
    <w:rsid w:val="005A0C96"/>
    <w:rsid w:val="005B5776"/>
    <w:rsid w:val="005F6EB3"/>
    <w:rsid w:val="00665D95"/>
    <w:rsid w:val="006B2F96"/>
    <w:rsid w:val="00A06223"/>
    <w:rsid w:val="00AD33A7"/>
    <w:rsid w:val="00B1537E"/>
    <w:rsid w:val="00E13C6A"/>
    <w:rsid w:val="00E95C8A"/>
    <w:rsid w:val="00EA1488"/>
    <w:rsid w:val="00F00097"/>
    <w:rsid w:val="00F0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3F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6223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223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A06223"/>
    <w:pPr>
      <w:ind w:leftChars="200" w:left="480"/>
    </w:pPr>
  </w:style>
  <w:style w:type="paragraph" w:styleId="NormalWeb">
    <w:name w:val="Normal (Web)"/>
    <w:basedOn w:val="Normal"/>
    <w:uiPriority w:val="99"/>
    <w:rsid w:val="005F6E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90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B5B5B5"/>
                                    <w:left w:val="single" w:sz="6" w:space="14" w:color="B5B5B5"/>
                                    <w:bottom w:val="single" w:sz="6" w:space="11" w:color="B5B5B5"/>
                                    <w:right w:val="single" w:sz="6" w:space="14" w:color="B5B5B5"/>
                                  </w:divBdr>
                                  <w:divsChild>
                                    <w:div w:id="45097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87</Words>
  <Characters>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2014年帝匯社區【身體適能提升】健康社群活動</dc:title>
  <dc:subject/>
  <dc:creator>user</dc:creator>
  <cp:keywords/>
  <dc:description/>
  <cp:lastModifiedBy>users</cp:lastModifiedBy>
  <cp:revision>3</cp:revision>
  <cp:lastPrinted>2014-10-07T02:05:00Z</cp:lastPrinted>
  <dcterms:created xsi:type="dcterms:W3CDTF">2014-10-07T01:34:00Z</dcterms:created>
  <dcterms:modified xsi:type="dcterms:W3CDTF">2014-10-07T02:05:00Z</dcterms:modified>
</cp:coreProperties>
</file>