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49" w:rsidRPr="006F2509" w:rsidRDefault="005A1A49" w:rsidP="005A1A49">
      <w:pPr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 w:rsidRPr="006F2509">
        <w:rPr>
          <w:rFonts w:eastAsia="標楷體" w:hAnsi="標楷體"/>
          <w:b/>
          <w:bCs/>
          <w:sz w:val="32"/>
          <w:szCs w:val="32"/>
        </w:rPr>
        <w:t>天主教道明高級中學</w:t>
      </w:r>
      <w:r w:rsidRPr="006F2509">
        <w:rPr>
          <w:rFonts w:eastAsia="標楷體"/>
          <w:b/>
          <w:bCs/>
          <w:sz w:val="32"/>
          <w:szCs w:val="32"/>
        </w:rPr>
        <w:t>101</w:t>
      </w:r>
      <w:r w:rsidRPr="006F2509">
        <w:rPr>
          <w:rFonts w:eastAsia="標楷體" w:hAnsi="標楷體"/>
          <w:b/>
          <w:bCs/>
          <w:sz w:val="32"/>
          <w:szCs w:val="32"/>
        </w:rPr>
        <w:t>學年度</w:t>
      </w:r>
      <w:r w:rsidR="00B25F57" w:rsidRPr="006F2509">
        <w:rPr>
          <w:rFonts w:eastAsia="標楷體" w:hAnsi="標楷體" w:hint="eastAsia"/>
          <w:b/>
          <w:bCs/>
          <w:sz w:val="32"/>
          <w:szCs w:val="32"/>
        </w:rPr>
        <w:t>高中部</w:t>
      </w:r>
      <w:r w:rsidRPr="006F2509">
        <w:rPr>
          <w:rFonts w:eastAsia="標楷體" w:hAnsi="標楷體" w:hint="eastAsia"/>
          <w:b/>
          <w:bCs/>
          <w:sz w:val="32"/>
          <w:szCs w:val="32"/>
        </w:rPr>
        <w:t>英文單字</w:t>
      </w:r>
      <w:r w:rsidRPr="006F2509">
        <w:rPr>
          <w:rFonts w:eastAsia="標楷體" w:hAnsi="標楷體"/>
          <w:b/>
          <w:bCs/>
          <w:sz w:val="32"/>
          <w:szCs w:val="32"/>
        </w:rPr>
        <w:t>競賽辦法</w:t>
      </w:r>
    </w:p>
    <w:p w:rsidR="005A1A49" w:rsidRPr="006F2509" w:rsidRDefault="005A1A49" w:rsidP="00B25F57">
      <w:pPr>
        <w:numPr>
          <w:ilvl w:val="0"/>
          <w:numId w:val="10"/>
        </w:numPr>
        <w:spacing w:before="100" w:beforeAutospacing="1" w:after="100" w:afterAutospacing="1"/>
        <w:rPr>
          <w:rFonts w:eastAsia="標楷體" w:hAnsi="Calibri" w:hint="eastAsia"/>
        </w:rPr>
      </w:pPr>
      <w:r w:rsidRPr="006F2509">
        <w:rPr>
          <w:rFonts w:eastAsia="標楷體" w:hAnsi="標楷體"/>
        </w:rPr>
        <w:t>依據：</w:t>
      </w:r>
    </w:p>
    <w:p w:rsidR="005A1A49" w:rsidRPr="006F2509" w:rsidRDefault="005A1A49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 w:hAnsi="標楷體" w:hint="eastAsia"/>
        </w:rPr>
      </w:pPr>
      <w:r w:rsidRPr="006F2509">
        <w:rPr>
          <w:rFonts w:eastAsia="標楷體" w:hAnsi="標楷體" w:hint="eastAsia"/>
        </w:rPr>
        <w:t>教育部</w:t>
      </w:r>
      <w:r w:rsidRPr="006F2509">
        <w:rPr>
          <w:rFonts w:eastAsia="標楷體" w:hAnsi="標楷體" w:hint="eastAsia"/>
        </w:rPr>
        <w:t>100</w:t>
      </w:r>
      <w:r w:rsidRPr="006F2509">
        <w:rPr>
          <w:rFonts w:eastAsia="標楷體" w:hAnsi="標楷體" w:hint="eastAsia"/>
        </w:rPr>
        <w:t>年</w:t>
      </w:r>
      <w:r w:rsidRPr="006F2509">
        <w:rPr>
          <w:rFonts w:eastAsia="標楷體" w:hAnsi="標楷體" w:hint="eastAsia"/>
        </w:rPr>
        <w:t>6</w:t>
      </w:r>
      <w:r w:rsidRPr="006F2509">
        <w:rPr>
          <w:rFonts w:eastAsia="標楷體" w:hAnsi="標楷體" w:hint="eastAsia"/>
        </w:rPr>
        <w:t>月</w:t>
      </w:r>
      <w:r w:rsidRPr="006F2509">
        <w:rPr>
          <w:rFonts w:eastAsia="標楷體" w:hAnsi="標楷體" w:hint="eastAsia"/>
        </w:rPr>
        <w:t>16</w:t>
      </w:r>
      <w:r w:rsidRPr="006F2509">
        <w:rPr>
          <w:rFonts w:eastAsia="標楷體" w:hAnsi="標楷體" w:hint="eastAsia"/>
        </w:rPr>
        <w:t>日部授教中</w:t>
      </w:r>
      <w:r w:rsidRPr="006F2509">
        <w:rPr>
          <w:rFonts w:eastAsia="標楷體" w:hAnsi="標楷體" w:hint="eastAsia"/>
        </w:rPr>
        <w:t>(</w:t>
      </w:r>
      <w:r w:rsidRPr="006F2509">
        <w:rPr>
          <w:rFonts w:eastAsia="標楷體" w:hAnsi="標楷體" w:hint="eastAsia"/>
        </w:rPr>
        <w:t>二</w:t>
      </w:r>
      <w:r w:rsidRPr="006F2509">
        <w:rPr>
          <w:rFonts w:eastAsia="標楷體" w:hAnsi="標楷體" w:hint="eastAsia"/>
        </w:rPr>
        <w:t>)</w:t>
      </w:r>
      <w:r w:rsidRPr="006F2509">
        <w:rPr>
          <w:rFonts w:eastAsia="標楷體" w:hAnsi="標楷體" w:hint="eastAsia"/>
        </w:rPr>
        <w:t>字第</w:t>
      </w:r>
      <w:r w:rsidRPr="006F2509">
        <w:rPr>
          <w:rFonts w:eastAsia="標楷體" w:hAnsi="標楷體" w:hint="eastAsia"/>
        </w:rPr>
        <w:t>1000511558</w:t>
      </w:r>
      <w:r w:rsidRPr="006F2509">
        <w:rPr>
          <w:rFonts w:eastAsia="標楷體" w:hAnsi="標楷體" w:hint="eastAsia"/>
        </w:rPr>
        <w:t>號頒「提升高中職學生英語文教學成效實施計畫」</w:t>
      </w:r>
      <w:r w:rsidRPr="006F2509">
        <w:rPr>
          <w:rFonts w:eastAsia="標楷體" w:hAnsi="標楷體"/>
        </w:rPr>
        <w:t>。</w:t>
      </w:r>
    </w:p>
    <w:p w:rsidR="005A1A49" w:rsidRPr="006F2509" w:rsidRDefault="005A1A49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 w:hAnsi="標楷體"/>
        </w:rPr>
      </w:pPr>
      <w:r w:rsidRPr="006F2509">
        <w:rPr>
          <w:rFonts w:eastAsia="標楷體" w:hAnsi="標楷體" w:hint="eastAsia"/>
        </w:rPr>
        <w:t>100</w:t>
      </w:r>
      <w:r w:rsidRPr="006F2509">
        <w:rPr>
          <w:rFonts w:eastAsia="標楷體" w:hAnsi="標楷體" w:hint="eastAsia"/>
        </w:rPr>
        <w:t>學年度全國高中英文單字比賽實施計畫。</w:t>
      </w:r>
    </w:p>
    <w:p w:rsidR="005A1A49" w:rsidRPr="006F2509" w:rsidRDefault="005A1A49" w:rsidP="00B25F57">
      <w:pPr>
        <w:numPr>
          <w:ilvl w:val="0"/>
          <w:numId w:val="10"/>
        </w:numPr>
        <w:spacing w:before="100" w:beforeAutospacing="1" w:after="100" w:afterAutospacing="1"/>
        <w:rPr>
          <w:rFonts w:eastAsia="標楷體" w:hAnsi="Calibri" w:hint="eastAsia"/>
        </w:rPr>
      </w:pPr>
      <w:r w:rsidRPr="006F2509">
        <w:rPr>
          <w:rFonts w:eastAsia="標楷體" w:hAnsi="標楷體"/>
        </w:rPr>
        <w:t>目的：</w:t>
      </w:r>
    </w:p>
    <w:p w:rsidR="00B25F57" w:rsidRPr="006F2509" w:rsidRDefault="005A1A49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 w:hint="eastAsia"/>
        </w:rPr>
        <w:t>藉由競賽活動的舉辦，增進本校學生英文基礎能力</w:t>
      </w:r>
      <w:r w:rsidRPr="006F2509">
        <w:rPr>
          <w:rFonts w:eastAsia="標楷體" w:hAnsi="標楷體"/>
        </w:rPr>
        <w:t>。</w:t>
      </w:r>
    </w:p>
    <w:p w:rsidR="005A1A49" w:rsidRPr="006F2509" w:rsidRDefault="005A1A49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 w:hint="eastAsia"/>
        </w:rPr>
        <w:t>選拔本校優秀學生，代表學校報名參加區域複賽，為學校及個人爭取榮譽。</w:t>
      </w:r>
    </w:p>
    <w:p w:rsidR="00287F80" w:rsidRPr="006F2509" w:rsidRDefault="00287F80" w:rsidP="00287F80">
      <w:pPr>
        <w:numPr>
          <w:ilvl w:val="0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 w:hint="eastAsia"/>
        </w:rPr>
        <w:t>參加</w:t>
      </w:r>
      <w:r w:rsidRPr="006F2509">
        <w:rPr>
          <w:rFonts w:eastAsia="標楷體" w:hAnsi="標楷體"/>
        </w:rPr>
        <w:t>對象：本校</w:t>
      </w:r>
      <w:r w:rsidRPr="006F2509">
        <w:rPr>
          <w:rFonts w:eastAsia="標楷體" w:hAnsi="標楷體" w:hint="eastAsia"/>
        </w:rPr>
        <w:t>高中部在學學生一律參加。</w:t>
      </w:r>
    </w:p>
    <w:p w:rsidR="005A1A49" w:rsidRPr="006F2509" w:rsidRDefault="00207F88" w:rsidP="005A1A49">
      <w:pPr>
        <w:numPr>
          <w:ilvl w:val="0"/>
          <w:numId w:val="10"/>
        </w:numPr>
        <w:spacing w:before="100" w:beforeAutospacing="1" w:after="100" w:afterAutospacing="1"/>
        <w:rPr>
          <w:rFonts w:eastAsia="標楷體" w:hAnsi="Calibri" w:hint="eastAsia"/>
        </w:rPr>
      </w:pPr>
      <w:r>
        <w:rPr>
          <w:rFonts w:eastAsia="標楷體" w:hAnsi="標楷體" w:hint="eastAsia"/>
        </w:rPr>
        <w:t>主辦</w:t>
      </w:r>
      <w:r w:rsidR="005A1A49" w:rsidRPr="006F2509">
        <w:rPr>
          <w:rFonts w:eastAsia="標楷體" w:hAnsi="標楷體"/>
        </w:rPr>
        <w:t>單位：教務處教學組。</w:t>
      </w:r>
    </w:p>
    <w:p w:rsidR="00B25F57" w:rsidRPr="006F2509" w:rsidRDefault="00B25F57" w:rsidP="00B25F57">
      <w:pPr>
        <w:numPr>
          <w:ilvl w:val="0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/>
        </w:rPr>
        <w:t>競賽規定：</w:t>
      </w:r>
      <w:r w:rsidRPr="006F2509">
        <w:rPr>
          <w:rFonts w:eastAsia="標楷體"/>
        </w:rPr>
        <w:t xml:space="preserve"> </w:t>
      </w:r>
    </w:p>
    <w:p w:rsidR="007E236D" w:rsidRPr="006F2509" w:rsidRDefault="00B25F57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/>
        </w:rPr>
        <w:t>日期：</w:t>
      </w:r>
      <w:r w:rsidRPr="006F2509">
        <w:rPr>
          <w:rFonts w:eastAsia="標楷體"/>
        </w:rPr>
        <w:t>101</w:t>
      </w:r>
      <w:r w:rsidRPr="006F2509">
        <w:rPr>
          <w:rFonts w:eastAsia="標楷體" w:hAnsi="標楷體"/>
        </w:rPr>
        <w:t>年</w:t>
      </w:r>
      <w:r w:rsidR="00307607">
        <w:rPr>
          <w:rFonts w:eastAsia="標楷體" w:hAnsi="標楷體" w:hint="eastAsia"/>
        </w:rPr>
        <w:t>9</w:t>
      </w:r>
      <w:r w:rsidRPr="006F2509">
        <w:rPr>
          <w:rFonts w:eastAsia="標楷體" w:hAnsi="標楷體"/>
        </w:rPr>
        <w:t>月</w:t>
      </w:r>
      <w:r w:rsidR="00307607">
        <w:rPr>
          <w:rFonts w:eastAsia="標楷體" w:hint="eastAsia"/>
        </w:rPr>
        <w:t>21</w:t>
      </w:r>
      <w:r w:rsidRPr="006F2509">
        <w:rPr>
          <w:rFonts w:eastAsia="標楷體" w:hAnsi="標楷體"/>
        </w:rPr>
        <w:t>日（五）</w:t>
      </w:r>
      <w:r w:rsidR="007E236D" w:rsidRPr="006F2509">
        <w:rPr>
          <w:rFonts w:eastAsia="標楷體" w:hAnsi="標楷體" w:hint="eastAsia"/>
        </w:rPr>
        <w:t>。</w:t>
      </w:r>
    </w:p>
    <w:p w:rsidR="00B25F57" w:rsidRPr="006F2509" w:rsidRDefault="007E236D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 w:hint="eastAsia"/>
        </w:rPr>
        <w:t>時間：</w:t>
      </w:r>
      <w:r w:rsidR="00251654">
        <w:rPr>
          <w:rFonts w:eastAsia="標楷體" w:hint="eastAsia"/>
        </w:rPr>
        <w:t>13</w:t>
      </w:r>
      <w:r w:rsidR="00B25F57" w:rsidRPr="006F2509">
        <w:rPr>
          <w:rFonts w:eastAsia="標楷體" w:hint="eastAsia"/>
        </w:rPr>
        <w:t>：</w:t>
      </w:r>
      <w:r w:rsidR="00251654">
        <w:rPr>
          <w:rFonts w:eastAsia="標楷體" w:hint="eastAsia"/>
        </w:rPr>
        <w:t>4</w:t>
      </w:r>
      <w:r w:rsidR="00B25F57" w:rsidRPr="006F2509">
        <w:rPr>
          <w:rFonts w:eastAsia="標楷體" w:hint="eastAsia"/>
        </w:rPr>
        <w:t>0</w:t>
      </w:r>
      <w:r w:rsidR="00B25F57" w:rsidRPr="006F2509">
        <w:rPr>
          <w:rFonts w:eastAsia="標楷體" w:hint="eastAsia"/>
        </w:rPr>
        <w:t>～</w:t>
      </w:r>
      <w:r w:rsidR="00251654">
        <w:rPr>
          <w:rFonts w:eastAsia="標楷體" w:hint="eastAsia"/>
        </w:rPr>
        <w:t>14</w:t>
      </w:r>
      <w:r w:rsidR="00B25F57" w:rsidRPr="006F2509">
        <w:rPr>
          <w:rFonts w:eastAsia="標楷體" w:hint="eastAsia"/>
        </w:rPr>
        <w:t>：</w:t>
      </w:r>
      <w:r w:rsidR="00251654">
        <w:rPr>
          <w:rFonts w:eastAsia="標楷體" w:hint="eastAsia"/>
        </w:rPr>
        <w:t>2</w:t>
      </w:r>
      <w:r w:rsidR="00B25F57" w:rsidRPr="006F2509">
        <w:rPr>
          <w:rFonts w:eastAsia="標楷體" w:hint="eastAsia"/>
        </w:rPr>
        <w:t>0</w:t>
      </w:r>
      <w:r w:rsidR="00B25F57" w:rsidRPr="006F2509">
        <w:rPr>
          <w:rFonts w:eastAsia="標楷體" w:hAnsi="標楷體"/>
        </w:rPr>
        <w:t>（計</w:t>
      </w:r>
      <w:r w:rsidR="00B25F57" w:rsidRPr="006F2509">
        <w:rPr>
          <w:rFonts w:eastAsia="標楷體" w:hint="eastAsia"/>
        </w:rPr>
        <w:t>40</w:t>
      </w:r>
      <w:r w:rsidR="00B25F57" w:rsidRPr="006F2509">
        <w:rPr>
          <w:rFonts w:eastAsia="標楷體" w:hAnsi="標楷體"/>
        </w:rPr>
        <w:t>分鐘）。</w:t>
      </w:r>
    </w:p>
    <w:p w:rsidR="00B25F57" w:rsidRPr="006F2509" w:rsidRDefault="00B25F57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/>
        </w:rPr>
        <w:t>地點：</w:t>
      </w:r>
      <w:r w:rsidR="007E236D" w:rsidRPr="006F2509">
        <w:rPr>
          <w:rFonts w:eastAsia="標楷體" w:hint="eastAsia"/>
        </w:rPr>
        <w:t>高中各班教室。</w:t>
      </w:r>
    </w:p>
    <w:p w:rsidR="007E236D" w:rsidRPr="006F2509" w:rsidRDefault="007E236D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int="eastAsia"/>
        </w:rPr>
        <w:t>題目：高中常用</w:t>
      </w:r>
      <w:r w:rsidRPr="006F2509">
        <w:rPr>
          <w:rFonts w:eastAsia="標楷體" w:hint="eastAsia"/>
        </w:rPr>
        <w:t>4,500</w:t>
      </w:r>
      <w:r w:rsidRPr="006F2509">
        <w:rPr>
          <w:rFonts w:eastAsia="標楷體" w:hint="eastAsia"/>
        </w:rPr>
        <w:t>英文單字（參考大考中心英文參考詞彙表第一至四級）。</w:t>
      </w:r>
    </w:p>
    <w:p w:rsidR="007E236D" w:rsidRPr="006F2509" w:rsidRDefault="00287F80" w:rsidP="00B25F57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 w:hint="eastAsia"/>
        </w:rPr>
        <w:t>題型</w:t>
      </w:r>
      <w:r w:rsidR="007E236D" w:rsidRPr="006F2509">
        <w:rPr>
          <w:rFonts w:eastAsia="標楷體" w:hAnsi="標楷體" w:hint="eastAsia"/>
        </w:rPr>
        <w:t>：</w:t>
      </w:r>
    </w:p>
    <w:p w:rsidR="00B25F57" w:rsidRPr="006F2509" w:rsidRDefault="007E236D" w:rsidP="007E236D">
      <w:pPr>
        <w:numPr>
          <w:ilvl w:val="2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int="eastAsia"/>
        </w:rPr>
        <w:t>看英選中：看英文，選出正確的中文字義，猜英</w:t>
      </w:r>
      <w:r w:rsidR="00287F80" w:rsidRPr="006F2509">
        <w:rPr>
          <w:rFonts w:eastAsia="標楷體" w:hint="eastAsia"/>
        </w:rPr>
        <w:t>文與中文</w:t>
      </w:r>
      <w:r w:rsidRPr="006F2509">
        <w:rPr>
          <w:rFonts w:eastAsia="標楷體" w:hint="eastAsia"/>
        </w:rPr>
        <w:t>的連結能力。</w:t>
      </w:r>
    </w:p>
    <w:p w:rsidR="007E236D" w:rsidRPr="006F2509" w:rsidRDefault="007E236D" w:rsidP="007E236D">
      <w:pPr>
        <w:numPr>
          <w:ilvl w:val="2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int="eastAsia"/>
        </w:rPr>
        <w:t>看中拼英：看中文及英文字首字尾，拼出正確英文單字。</w:t>
      </w:r>
    </w:p>
    <w:p w:rsidR="00287F80" w:rsidRPr="006F2509" w:rsidRDefault="00287F80" w:rsidP="00287F80">
      <w:pPr>
        <w:numPr>
          <w:ilvl w:val="0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/>
        </w:rPr>
        <w:t>獎勵辦法</w:t>
      </w:r>
      <w:r w:rsidRPr="006F2509">
        <w:rPr>
          <w:rFonts w:eastAsia="標楷體" w:hAnsi="標楷體" w:hint="eastAsia"/>
        </w:rPr>
        <w:t>：競賽分班級與</w:t>
      </w:r>
      <w:r w:rsidR="00207F88">
        <w:rPr>
          <w:rFonts w:eastAsia="標楷體" w:hAnsi="標楷體" w:hint="eastAsia"/>
        </w:rPr>
        <w:t>全校</w:t>
      </w:r>
      <w:r w:rsidRPr="006F2509">
        <w:rPr>
          <w:rFonts w:eastAsia="標楷體" w:hAnsi="標楷體" w:hint="eastAsia"/>
        </w:rPr>
        <w:t>評比。</w:t>
      </w:r>
    </w:p>
    <w:p w:rsidR="00287F80" w:rsidRPr="006F2509" w:rsidRDefault="00287F80" w:rsidP="00287F80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 w:hint="eastAsia"/>
        </w:rPr>
        <w:t>班級：各班</w:t>
      </w:r>
      <w:r w:rsidR="00207F88">
        <w:rPr>
          <w:rFonts w:eastAsia="標楷體" w:hAnsi="標楷體" w:hint="eastAsia"/>
        </w:rPr>
        <w:t>成績</w:t>
      </w:r>
      <w:r w:rsidRPr="006F2509">
        <w:rPr>
          <w:rFonts w:eastAsia="標楷體" w:hAnsi="標楷體" w:hint="eastAsia"/>
        </w:rPr>
        <w:t>前</w:t>
      </w:r>
      <w:r w:rsidRPr="006F2509">
        <w:rPr>
          <w:rFonts w:eastAsia="標楷體" w:hAnsi="標楷體" w:hint="eastAsia"/>
        </w:rPr>
        <w:t>3</w:t>
      </w:r>
      <w:r w:rsidRPr="006F2509">
        <w:rPr>
          <w:rFonts w:eastAsia="標楷體" w:hAnsi="標楷體" w:hint="eastAsia"/>
        </w:rPr>
        <w:t>名之</w:t>
      </w:r>
      <w:r w:rsidR="00207F88">
        <w:rPr>
          <w:rFonts w:eastAsia="標楷體" w:hAnsi="標楷體" w:hint="eastAsia"/>
        </w:rPr>
        <w:t>學生</w:t>
      </w:r>
      <w:r w:rsidRPr="006F2509">
        <w:rPr>
          <w:rFonts w:eastAsia="標楷體" w:hAnsi="標楷體" w:hint="eastAsia"/>
        </w:rPr>
        <w:t>，頒發獎狀乙幀，記嘉獎</w:t>
      </w:r>
      <w:r w:rsidRPr="006F2509">
        <w:rPr>
          <w:rFonts w:eastAsia="標楷體" w:hAnsi="標楷體" w:hint="eastAsia"/>
        </w:rPr>
        <w:t>1</w:t>
      </w:r>
      <w:r w:rsidRPr="006F2509">
        <w:rPr>
          <w:rFonts w:eastAsia="標楷體" w:hAnsi="標楷體" w:hint="eastAsia"/>
        </w:rPr>
        <w:t>次。</w:t>
      </w:r>
    </w:p>
    <w:p w:rsidR="00287F80" w:rsidRPr="00207F88" w:rsidRDefault="00287F80" w:rsidP="00287F80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int="eastAsia"/>
        </w:rPr>
        <w:t>個人：</w:t>
      </w:r>
      <w:r w:rsidR="00207F88">
        <w:rPr>
          <w:rFonts w:eastAsia="標楷體" w:hint="eastAsia"/>
        </w:rPr>
        <w:t>全校成績</w:t>
      </w:r>
      <w:r w:rsidRPr="006F2509">
        <w:rPr>
          <w:rFonts w:eastAsia="標楷體" w:hAnsi="標楷體" w:hint="eastAsia"/>
        </w:rPr>
        <w:t>前</w:t>
      </w:r>
      <w:r w:rsidRPr="006F2509">
        <w:rPr>
          <w:rFonts w:eastAsia="標楷體" w:hAnsi="標楷體" w:hint="eastAsia"/>
        </w:rPr>
        <w:t>12</w:t>
      </w:r>
      <w:r w:rsidRPr="006F2509">
        <w:rPr>
          <w:rFonts w:eastAsia="標楷體" w:hAnsi="標楷體" w:hint="eastAsia"/>
        </w:rPr>
        <w:t>名之學生，頒發獎狀乙幀，記小功</w:t>
      </w:r>
      <w:r w:rsidRPr="006F2509">
        <w:rPr>
          <w:rFonts w:eastAsia="標楷體" w:hAnsi="標楷體" w:hint="eastAsia"/>
        </w:rPr>
        <w:t>1</w:t>
      </w:r>
      <w:r w:rsidRPr="006F2509">
        <w:rPr>
          <w:rFonts w:eastAsia="標楷體" w:hAnsi="標楷體" w:hint="eastAsia"/>
        </w:rPr>
        <w:t>次。</w:t>
      </w:r>
    </w:p>
    <w:p w:rsidR="00207F88" w:rsidRPr="006F2509" w:rsidRDefault="00207F88" w:rsidP="00287F80">
      <w:pPr>
        <w:numPr>
          <w:ilvl w:val="1"/>
          <w:numId w:val="10"/>
        </w:numPr>
        <w:spacing w:before="100" w:beforeAutospacing="1" w:after="100" w:afterAutospacing="1"/>
        <w:rPr>
          <w:rFonts w:eastAsia="標楷體"/>
        </w:rPr>
      </w:pPr>
      <w:r>
        <w:rPr>
          <w:rFonts w:eastAsia="標楷體" w:hAnsi="標楷體" w:hint="eastAsia"/>
        </w:rPr>
        <w:t>班級與全校成績如有</w:t>
      </w:r>
      <w:r w:rsidR="00281BEF">
        <w:rPr>
          <w:rFonts w:eastAsia="標楷體" w:hAnsi="標楷體" w:hint="eastAsia"/>
        </w:rPr>
        <w:t>相同</w:t>
      </w:r>
      <w:r>
        <w:rPr>
          <w:rFonts w:eastAsia="標楷體" w:hAnsi="標楷體" w:hint="eastAsia"/>
        </w:rPr>
        <w:t>時</w:t>
      </w:r>
      <w:r w:rsidR="00281BEF">
        <w:rPr>
          <w:rFonts w:eastAsia="標楷體" w:hAnsi="標楷體" w:hint="eastAsia"/>
        </w:rPr>
        <w:t>，核予最高獎勵</w:t>
      </w:r>
      <w:r>
        <w:rPr>
          <w:rFonts w:eastAsia="標楷體" w:hAnsi="標楷體" w:hint="eastAsia"/>
        </w:rPr>
        <w:t>，</w:t>
      </w:r>
      <w:r w:rsidR="00281BEF">
        <w:rPr>
          <w:rFonts w:eastAsia="標楷體" w:hAnsi="標楷體" w:hint="eastAsia"/>
        </w:rPr>
        <w:t>以不重複獎勵為原則</w:t>
      </w:r>
      <w:r>
        <w:rPr>
          <w:rFonts w:eastAsia="標楷體" w:hAnsi="標楷體" w:hint="eastAsia"/>
        </w:rPr>
        <w:t>。</w:t>
      </w:r>
    </w:p>
    <w:p w:rsidR="005A1A49" w:rsidRPr="006F2509" w:rsidRDefault="005A1A49" w:rsidP="005A1A49">
      <w:pPr>
        <w:numPr>
          <w:ilvl w:val="0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/>
        </w:rPr>
        <w:t>注意事項：</w:t>
      </w:r>
    </w:p>
    <w:p w:rsidR="005A1A49" w:rsidRPr="006F2509" w:rsidRDefault="007E236D" w:rsidP="005A1A49">
      <w:pPr>
        <w:numPr>
          <w:ilvl w:val="1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 w:hint="eastAsia"/>
        </w:rPr>
        <w:t>高中部各班導師負責監考及</w:t>
      </w:r>
      <w:r w:rsidR="00287F80" w:rsidRPr="006F2509">
        <w:rPr>
          <w:rFonts w:eastAsia="標楷體" w:hAnsi="標楷體" w:hint="eastAsia"/>
        </w:rPr>
        <w:t>試</w:t>
      </w:r>
      <w:r w:rsidRPr="006F2509">
        <w:rPr>
          <w:rFonts w:eastAsia="標楷體" w:hAnsi="標楷體" w:hint="eastAsia"/>
        </w:rPr>
        <w:t>務工作，請提早</w:t>
      </w:r>
      <w:r w:rsidRPr="006F2509">
        <w:rPr>
          <w:rFonts w:eastAsia="標楷體" w:hAnsi="標楷體" w:hint="eastAsia"/>
        </w:rPr>
        <w:t>5</w:t>
      </w:r>
      <w:r w:rsidRPr="006F2509">
        <w:rPr>
          <w:rFonts w:eastAsia="標楷體" w:hAnsi="標楷體" w:hint="eastAsia"/>
        </w:rPr>
        <w:t>分鐘進入教室準備</w:t>
      </w:r>
      <w:r w:rsidR="005A1A49" w:rsidRPr="006F2509">
        <w:rPr>
          <w:rFonts w:eastAsia="標楷體" w:hAnsi="標楷體"/>
        </w:rPr>
        <w:t>。</w:t>
      </w:r>
    </w:p>
    <w:p w:rsidR="005A1A49" w:rsidRPr="006F2509" w:rsidRDefault="00287F80" w:rsidP="005A1A49">
      <w:pPr>
        <w:numPr>
          <w:ilvl w:val="1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 w:hint="eastAsia"/>
        </w:rPr>
        <w:t>個人成績最優前</w:t>
      </w:r>
      <w:r w:rsidRPr="006F2509">
        <w:rPr>
          <w:rFonts w:eastAsia="標楷體" w:hAnsi="標楷體" w:hint="eastAsia"/>
        </w:rPr>
        <w:t>12</w:t>
      </w:r>
      <w:r w:rsidRPr="006F2509">
        <w:rPr>
          <w:rFonts w:eastAsia="標楷體" w:hAnsi="標楷體" w:hint="eastAsia"/>
        </w:rPr>
        <w:t>名之學生，須參加學校安排之培訓班，並代表學校參加區域複賽。</w:t>
      </w:r>
    </w:p>
    <w:p w:rsidR="005A1A49" w:rsidRPr="006F2509" w:rsidRDefault="00287F80" w:rsidP="005A1A49">
      <w:pPr>
        <w:numPr>
          <w:ilvl w:val="1"/>
          <w:numId w:val="10"/>
        </w:numPr>
        <w:spacing w:before="100" w:beforeAutospacing="1" w:after="100" w:afterAutospacing="1"/>
        <w:rPr>
          <w:rFonts w:eastAsia="標楷體"/>
        </w:rPr>
      </w:pPr>
      <w:r w:rsidRPr="006F2509">
        <w:rPr>
          <w:rFonts w:eastAsia="標楷體" w:hAnsi="標楷體" w:hint="eastAsia"/>
        </w:rPr>
        <w:t>本競賽視同正式考試，</w:t>
      </w:r>
      <w:r w:rsidR="005A1A49" w:rsidRPr="006F2509">
        <w:rPr>
          <w:rFonts w:eastAsia="標楷體" w:hAnsi="標楷體"/>
        </w:rPr>
        <w:t>禁止喧嘩吵鬧、使用手機、攜帶小抄等違反競賽規定之情事，如有違規者依校規懲處。</w:t>
      </w:r>
    </w:p>
    <w:p w:rsidR="005A1A49" w:rsidRPr="00BE74A6" w:rsidRDefault="005A1A49" w:rsidP="00B25F57">
      <w:pPr>
        <w:numPr>
          <w:ilvl w:val="0"/>
          <w:numId w:val="10"/>
        </w:numPr>
        <w:spacing w:before="100" w:beforeAutospacing="1" w:after="100" w:afterAutospacing="1"/>
        <w:rPr>
          <w:rFonts w:eastAsia="標楷體" w:hint="eastAsia"/>
        </w:rPr>
      </w:pPr>
      <w:r w:rsidRPr="006F2509">
        <w:rPr>
          <w:rFonts w:eastAsia="標楷體" w:hAnsi="標楷體"/>
        </w:rPr>
        <w:t>本</w:t>
      </w:r>
      <w:r w:rsidRPr="006F2509">
        <w:rPr>
          <w:rFonts w:eastAsia="標楷體" w:hAnsi="標楷體" w:hint="eastAsia"/>
        </w:rPr>
        <w:t>辦法</w:t>
      </w:r>
      <w:r w:rsidRPr="006F2509">
        <w:rPr>
          <w:rFonts w:eastAsia="標楷體" w:hAnsi="標楷體"/>
        </w:rPr>
        <w:t>經教務會議通過，呈　校長核可後實施，修正時亦同。</w:t>
      </w:r>
    </w:p>
    <w:p w:rsidR="00BE74A6" w:rsidRDefault="00BE74A6" w:rsidP="00BE74A6">
      <w:pPr>
        <w:spacing w:before="100" w:beforeAutospacing="1" w:after="100" w:afterAutospacing="1"/>
        <w:rPr>
          <w:rFonts w:eastAsia="標楷體" w:hAnsi="標楷體" w:hint="eastAsia"/>
        </w:rPr>
      </w:pPr>
    </w:p>
    <w:p w:rsidR="00BE74A6" w:rsidRPr="006F2509" w:rsidRDefault="00BE74A6" w:rsidP="00BE74A6">
      <w:pPr>
        <w:spacing w:before="100" w:beforeAutospacing="1" w:after="100" w:afterAutospacing="1"/>
        <w:rPr>
          <w:rFonts w:eastAsia="標楷體"/>
        </w:rPr>
      </w:pPr>
    </w:p>
    <w:sectPr w:rsidR="00BE74A6" w:rsidRPr="006F2509" w:rsidSect="0080691C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A8" w:rsidRDefault="00B932A8">
      <w:r>
        <w:separator/>
      </w:r>
    </w:p>
  </w:endnote>
  <w:endnote w:type="continuationSeparator" w:id="0">
    <w:p w:rsidR="00B932A8" w:rsidRDefault="00B9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A8" w:rsidRDefault="00B932A8">
      <w:r>
        <w:separator/>
      </w:r>
    </w:p>
  </w:footnote>
  <w:footnote w:type="continuationSeparator" w:id="0">
    <w:p w:rsidR="00B932A8" w:rsidRDefault="00B9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EF"/>
    <w:multiLevelType w:val="hybridMultilevel"/>
    <w:tmpl w:val="6A5CE1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D8CB4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C504C57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FB287D"/>
    <w:multiLevelType w:val="hybridMultilevel"/>
    <w:tmpl w:val="77E297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B703D7"/>
    <w:multiLevelType w:val="hybridMultilevel"/>
    <w:tmpl w:val="91003952"/>
    <w:lvl w:ilvl="0" w:tplc="F530CC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7E12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5BE56DB"/>
    <w:multiLevelType w:val="hybridMultilevel"/>
    <w:tmpl w:val="36A0F0C8"/>
    <w:lvl w:ilvl="0" w:tplc="5C58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7830A8"/>
    <w:multiLevelType w:val="hybridMultilevel"/>
    <w:tmpl w:val="D8F02F16"/>
    <w:lvl w:ilvl="0" w:tplc="9D8CB4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A00914"/>
    <w:multiLevelType w:val="hybridMultilevel"/>
    <w:tmpl w:val="E0CEFD2C"/>
    <w:lvl w:ilvl="0" w:tplc="B3EE4D6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F114CFA"/>
    <w:multiLevelType w:val="hybridMultilevel"/>
    <w:tmpl w:val="BCA22506"/>
    <w:lvl w:ilvl="0" w:tplc="F55C59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7">
    <w:nsid w:val="462F4847"/>
    <w:multiLevelType w:val="hybridMultilevel"/>
    <w:tmpl w:val="C63439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9201759"/>
    <w:multiLevelType w:val="hybridMultilevel"/>
    <w:tmpl w:val="DB502ABE"/>
    <w:lvl w:ilvl="0" w:tplc="B3EE4D6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F2670F8"/>
    <w:multiLevelType w:val="hybridMultilevel"/>
    <w:tmpl w:val="A60A4D7A"/>
    <w:lvl w:ilvl="0" w:tplc="6F9AF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B4CFEEE">
      <w:start w:val="2"/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B733EB"/>
    <w:multiLevelType w:val="hybridMultilevel"/>
    <w:tmpl w:val="D8445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D8CB4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C7"/>
    <w:rsid w:val="000822D5"/>
    <w:rsid w:val="000D626C"/>
    <w:rsid w:val="00141D17"/>
    <w:rsid w:val="001E1B76"/>
    <w:rsid w:val="001E70FB"/>
    <w:rsid w:val="00207F88"/>
    <w:rsid w:val="00251654"/>
    <w:rsid w:val="00281BEF"/>
    <w:rsid w:val="00287F80"/>
    <w:rsid w:val="002D390E"/>
    <w:rsid w:val="00307607"/>
    <w:rsid w:val="00345DDA"/>
    <w:rsid w:val="003A7E42"/>
    <w:rsid w:val="003F3402"/>
    <w:rsid w:val="00470146"/>
    <w:rsid w:val="0047536F"/>
    <w:rsid w:val="0048673A"/>
    <w:rsid w:val="004B310C"/>
    <w:rsid w:val="004F13FE"/>
    <w:rsid w:val="005650F5"/>
    <w:rsid w:val="005726E3"/>
    <w:rsid w:val="005A1A49"/>
    <w:rsid w:val="005D2E2A"/>
    <w:rsid w:val="0064536A"/>
    <w:rsid w:val="00655F6D"/>
    <w:rsid w:val="006C5F2C"/>
    <w:rsid w:val="006F2509"/>
    <w:rsid w:val="00723D98"/>
    <w:rsid w:val="007A382E"/>
    <w:rsid w:val="007E236D"/>
    <w:rsid w:val="0080691C"/>
    <w:rsid w:val="00865AC7"/>
    <w:rsid w:val="00883DA8"/>
    <w:rsid w:val="00896DF1"/>
    <w:rsid w:val="008B39D3"/>
    <w:rsid w:val="009E1E84"/>
    <w:rsid w:val="00A02410"/>
    <w:rsid w:val="00A25850"/>
    <w:rsid w:val="00B103A8"/>
    <w:rsid w:val="00B25F57"/>
    <w:rsid w:val="00B26AED"/>
    <w:rsid w:val="00B50875"/>
    <w:rsid w:val="00B820BD"/>
    <w:rsid w:val="00B932A8"/>
    <w:rsid w:val="00BB1CCA"/>
    <w:rsid w:val="00BE74A6"/>
    <w:rsid w:val="00CE543C"/>
    <w:rsid w:val="00D27FC4"/>
    <w:rsid w:val="00DF0F2E"/>
    <w:rsid w:val="00E2572A"/>
    <w:rsid w:val="00E65075"/>
    <w:rsid w:val="00E85ABC"/>
    <w:rsid w:val="00EC527A"/>
    <w:rsid w:val="00F17621"/>
    <w:rsid w:val="00F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5650F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5650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九十四學年度高雄市高級中學英語演講比賽</dc:title>
  <dc:creator>sha</dc:creator>
  <cp:lastModifiedBy>sha</cp:lastModifiedBy>
  <cp:revision>1</cp:revision>
  <cp:lastPrinted>2012-09-07T06:24:00Z</cp:lastPrinted>
  <dcterms:created xsi:type="dcterms:W3CDTF">2012-11-17T12:46:00Z</dcterms:created>
  <dcterms:modified xsi:type="dcterms:W3CDTF">2012-11-17T12:46:00Z</dcterms:modified>
</cp:coreProperties>
</file>